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08CD" w14:textId="77777777" w:rsidR="00FB775F" w:rsidRPr="00196D83" w:rsidRDefault="00C01DF1">
      <w:pPr>
        <w:rPr>
          <w:rFonts w:ascii="Arial" w:hAnsi="Arial" w:cs="Arial"/>
          <w:b/>
          <w:sz w:val="24"/>
        </w:rPr>
      </w:pPr>
      <w:r>
        <w:rPr>
          <w:rFonts w:ascii="Arial" w:hAnsi="Arial" w:cs="Arial"/>
          <w:b/>
          <w:noProof/>
          <w:sz w:val="36"/>
          <w:lang w:val="en-NZ" w:eastAsia="en-NZ"/>
        </w:rPr>
        <w:drawing>
          <wp:inline distT="0" distB="0" distL="0" distR="0" wp14:anchorId="4A007ACB" wp14:editId="0F73A78C">
            <wp:extent cx="5270500" cy="1123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0" cy="1123950"/>
                    </a:xfrm>
                    <a:prstGeom prst="rect">
                      <a:avLst/>
                    </a:prstGeom>
                    <a:solidFill>
                      <a:srgbClr val="FFFFFF"/>
                    </a:solidFill>
                    <a:ln w="9525">
                      <a:noFill/>
                      <a:miter lim="800000"/>
                      <a:headEnd/>
                      <a:tailEnd/>
                    </a:ln>
                  </pic:spPr>
                </pic:pic>
              </a:graphicData>
            </a:graphic>
          </wp:inline>
        </w:drawing>
      </w:r>
    </w:p>
    <w:p w14:paraId="310056A6" w14:textId="77777777" w:rsidR="00FB775F" w:rsidRPr="00196D83" w:rsidRDefault="00FB775F">
      <w:pPr>
        <w:jc w:val="center"/>
        <w:rPr>
          <w:rFonts w:ascii="Arial" w:hAnsi="Arial" w:cs="Arial"/>
          <w:b/>
          <w:sz w:val="24"/>
        </w:rPr>
      </w:pPr>
    </w:p>
    <w:p w14:paraId="7508DE4A" w14:textId="77777777" w:rsidR="00196D83" w:rsidRPr="00196D83" w:rsidRDefault="00196D83">
      <w:pPr>
        <w:jc w:val="center"/>
        <w:rPr>
          <w:rFonts w:ascii="Arial" w:hAnsi="Arial" w:cs="Arial"/>
          <w:b/>
          <w:sz w:val="24"/>
        </w:rPr>
      </w:pPr>
    </w:p>
    <w:p w14:paraId="7044C1BA" w14:textId="77777777" w:rsidR="00196D83" w:rsidRPr="00196D83" w:rsidRDefault="00196D83" w:rsidP="00196D83">
      <w:pPr>
        <w:rPr>
          <w:rFonts w:ascii="Arial" w:hAnsi="Arial" w:cs="Arial"/>
          <w:b/>
          <w:sz w:val="28"/>
          <w:szCs w:val="28"/>
          <w:lang w:val="en-NZ"/>
        </w:rPr>
      </w:pPr>
    </w:p>
    <w:p w14:paraId="18C8FEB9"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F156EE">
        <w:rPr>
          <w:rFonts w:ascii="Arial" w:hAnsi="Arial" w:cs="Arial"/>
          <w:b/>
          <w:sz w:val="28"/>
          <w:szCs w:val="28"/>
          <w:lang w:val="en-NZ"/>
        </w:rPr>
        <w:t>History</w:t>
      </w:r>
    </w:p>
    <w:p w14:paraId="71E0C650" w14:textId="77777777" w:rsidR="00196D83" w:rsidRPr="00196D83" w:rsidRDefault="00196D83" w:rsidP="00196D83">
      <w:pPr>
        <w:rPr>
          <w:rFonts w:ascii="Arial" w:hAnsi="Arial" w:cs="Arial"/>
          <w:b/>
          <w:sz w:val="28"/>
          <w:szCs w:val="28"/>
          <w:lang w:val="en-NZ"/>
        </w:rPr>
      </w:pPr>
    </w:p>
    <w:p w14:paraId="5724D35D" w14:textId="77777777" w:rsidR="00FB775F" w:rsidRDefault="00196D83" w:rsidP="00196D83">
      <w:pPr>
        <w:rPr>
          <w:rFonts w:ascii="Arial" w:hAnsi="Arial" w:cs="Arial"/>
          <w:b/>
          <w:sz w:val="28"/>
          <w:szCs w:val="28"/>
          <w:lang w:val="en-NZ"/>
        </w:rPr>
      </w:pPr>
      <w:r w:rsidRPr="00196D83">
        <w:rPr>
          <w:rFonts w:ascii="Arial" w:hAnsi="Arial" w:cs="Arial"/>
          <w:b/>
          <w:sz w:val="28"/>
          <w:szCs w:val="28"/>
          <w:lang w:val="en-NZ"/>
        </w:rPr>
        <w:t>Conditions of Assessment</w:t>
      </w:r>
    </w:p>
    <w:p w14:paraId="03221CBE" w14:textId="2B42D88E" w:rsidR="00EB7A2A" w:rsidRDefault="00EB7A2A" w:rsidP="00196D83">
      <w:pPr>
        <w:rPr>
          <w:rFonts w:ascii="Arial" w:hAnsi="Arial" w:cs="Arial"/>
          <w:b/>
          <w:sz w:val="28"/>
          <w:szCs w:val="28"/>
          <w:lang w:val="en-NZ"/>
        </w:rPr>
      </w:pPr>
    </w:p>
    <w:p w14:paraId="7F48C8AE" w14:textId="5A141008" w:rsidR="00EB7A2A" w:rsidRPr="00EB7A2A" w:rsidRDefault="00EB7A2A" w:rsidP="00196D83">
      <w:pPr>
        <w:rPr>
          <w:rFonts w:ascii="Arial" w:hAnsi="Arial" w:cs="Arial"/>
          <w:b/>
          <w:color w:val="FF0000"/>
          <w:sz w:val="28"/>
          <w:szCs w:val="28"/>
        </w:rPr>
      </w:pPr>
      <w:r w:rsidRPr="00EB7A2A">
        <w:rPr>
          <w:rFonts w:ascii="Arial" w:hAnsi="Arial" w:cs="Arial"/>
          <w:b/>
          <w:color w:val="FF0000"/>
          <w:sz w:val="28"/>
          <w:szCs w:val="28"/>
          <w:lang w:val="en-NZ"/>
        </w:rPr>
        <w:t>EXPIRED</w:t>
      </w:r>
    </w:p>
    <w:p w14:paraId="3ACD6AA1" w14:textId="77777777" w:rsidR="00FB775F" w:rsidRDefault="00FB775F">
      <w:pPr>
        <w:rPr>
          <w:rFonts w:ascii="Arial" w:hAnsi="Arial" w:cs="Arial"/>
          <w:b/>
          <w:color w:val="000000"/>
          <w:sz w:val="24"/>
          <w:szCs w:val="24"/>
        </w:rPr>
      </w:pPr>
    </w:p>
    <w:p w14:paraId="75808624" w14:textId="77777777" w:rsidR="00196D83" w:rsidRPr="00196D83" w:rsidRDefault="00196D83">
      <w:pPr>
        <w:rPr>
          <w:rFonts w:ascii="Arial" w:hAnsi="Arial" w:cs="Arial"/>
          <w:b/>
          <w:color w:val="000000"/>
          <w:sz w:val="24"/>
          <w:szCs w:val="24"/>
        </w:rPr>
      </w:pPr>
    </w:p>
    <w:p w14:paraId="5EA7033F"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48345E94"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DD5923" w14:paraId="65554BB7" w14:textId="77777777" w:rsidTr="00DD5923">
        <w:tc>
          <w:tcPr>
            <w:tcW w:w="4077" w:type="dxa"/>
            <w:vAlign w:val="center"/>
          </w:tcPr>
          <w:p w14:paraId="1C1D33AD" w14:textId="77777777" w:rsidR="00196D83" w:rsidRPr="00DD5923" w:rsidRDefault="00196D83" w:rsidP="00DD5923">
            <w:pPr>
              <w:tabs>
                <w:tab w:val="left" w:pos="1665"/>
              </w:tabs>
              <w:spacing w:before="100" w:after="100"/>
              <w:rPr>
                <w:rFonts w:ascii="Arial" w:hAnsi="Arial" w:cs="Arial"/>
                <w:b/>
                <w:sz w:val="24"/>
                <w:szCs w:val="24"/>
              </w:rPr>
            </w:pPr>
            <w:r w:rsidRPr="00DD5923">
              <w:rPr>
                <w:rFonts w:ascii="Arial" w:hAnsi="Arial" w:cs="Arial"/>
                <w:b/>
                <w:sz w:val="24"/>
                <w:szCs w:val="24"/>
              </w:rPr>
              <w:t>Subject Reference</w:t>
            </w:r>
          </w:p>
        </w:tc>
        <w:tc>
          <w:tcPr>
            <w:tcW w:w="5776" w:type="dxa"/>
            <w:vAlign w:val="center"/>
          </w:tcPr>
          <w:p w14:paraId="27543A82" w14:textId="77777777" w:rsidR="00196D83" w:rsidRPr="00DD5923" w:rsidRDefault="00551F90" w:rsidP="00DD5923">
            <w:pPr>
              <w:tabs>
                <w:tab w:val="left" w:pos="1665"/>
              </w:tabs>
              <w:spacing w:before="100" w:after="100"/>
              <w:rPr>
                <w:rFonts w:ascii="Arial" w:hAnsi="Arial" w:cs="Arial"/>
                <w:sz w:val="24"/>
                <w:szCs w:val="24"/>
              </w:rPr>
            </w:pPr>
            <w:r w:rsidRPr="00DD5923">
              <w:rPr>
                <w:rFonts w:ascii="Arial" w:hAnsi="Arial" w:cs="Arial"/>
                <w:sz w:val="24"/>
                <w:szCs w:val="24"/>
              </w:rPr>
              <w:t>Social Science Studies</w:t>
            </w:r>
          </w:p>
        </w:tc>
      </w:tr>
      <w:tr w:rsidR="00196D83" w:rsidRPr="00DD5923" w14:paraId="14922CED" w14:textId="77777777" w:rsidTr="00DD5923">
        <w:tc>
          <w:tcPr>
            <w:tcW w:w="4077" w:type="dxa"/>
            <w:vAlign w:val="center"/>
          </w:tcPr>
          <w:p w14:paraId="1446980E" w14:textId="77777777" w:rsidR="00196D83" w:rsidRPr="00DD5923" w:rsidRDefault="00196D83" w:rsidP="00DD5923">
            <w:pPr>
              <w:tabs>
                <w:tab w:val="left" w:pos="1665"/>
              </w:tabs>
              <w:spacing w:before="100" w:after="100"/>
              <w:rPr>
                <w:rFonts w:ascii="Arial" w:hAnsi="Arial" w:cs="Arial"/>
                <w:b/>
                <w:sz w:val="24"/>
                <w:szCs w:val="24"/>
              </w:rPr>
            </w:pPr>
            <w:r w:rsidRPr="00DD5923">
              <w:rPr>
                <w:rFonts w:ascii="Arial" w:hAnsi="Arial" w:cs="Arial"/>
                <w:b/>
                <w:sz w:val="24"/>
                <w:szCs w:val="24"/>
              </w:rPr>
              <w:t>Domain</w:t>
            </w:r>
          </w:p>
        </w:tc>
        <w:tc>
          <w:tcPr>
            <w:tcW w:w="5776" w:type="dxa"/>
            <w:vAlign w:val="center"/>
          </w:tcPr>
          <w:p w14:paraId="73440C20" w14:textId="77777777" w:rsidR="00196D83" w:rsidRPr="00DD5923" w:rsidRDefault="00551F90" w:rsidP="00DD5923">
            <w:pPr>
              <w:tabs>
                <w:tab w:val="left" w:pos="1665"/>
              </w:tabs>
              <w:spacing w:before="100" w:after="100"/>
              <w:rPr>
                <w:rFonts w:ascii="Arial" w:hAnsi="Arial" w:cs="Arial"/>
                <w:sz w:val="24"/>
                <w:szCs w:val="24"/>
              </w:rPr>
            </w:pPr>
            <w:r w:rsidRPr="00DD5923">
              <w:rPr>
                <w:rFonts w:ascii="Arial" w:hAnsi="Arial" w:cs="Arial"/>
                <w:sz w:val="24"/>
                <w:szCs w:val="24"/>
              </w:rPr>
              <w:t>History</w:t>
            </w:r>
          </w:p>
        </w:tc>
      </w:tr>
      <w:tr w:rsidR="00196D83" w:rsidRPr="00DD5923" w14:paraId="7E6D5A6B" w14:textId="77777777" w:rsidTr="00DD5923">
        <w:tc>
          <w:tcPr>
            <w:tcW w:w="4077" w:type="dxa"/>
            <w:vAlign w:val="center"/>
          </w:tcPr>
          <w:p w14:paraId="46D238F8" w14:textId="77777777" w:rsidR="00196D83" w:rsidRPr="00DD5923" w:rsidRDefault="00196D83" w:rsidP="00DD5923">
            <w:pPr>
              <w:tabs>
                <w:tab w:val="left" w:pos="1665"/>
              </w:tabs>
              <w:spacing w:before="100" w:after="100"/>
              <w:rPr>
                <w:rFonts w:ascii="Arial" w:hAnsi="Arial" w:cs="Arial"/>
                <w:b/>
                <w:sz w:val="24"/>
                <w:szCs w:val="24"/>
              </w:rPr>
            </w:pPr>
            <w:r w:rsidRPr="00DD5923">
              <w:rPr>
                <w:rFonts w:ascii="Arial" w:hAnsi="Arial" w:cs="Arial"/>
                <w:b/>
                <w:sz w:val="24"/>
                <w:szCs w:val="24"/>
              </w:rPr>
              <w:t>Level</w:t>
            </w:r>
          </w:p>
        </w:tc>
        <w:tc>
          <w:tcPr>
            <w:tcW w:w="5776" w:type="dxa"/>
            <w:vAlign w:val="center"/>
          </w:tcPr>
          <w:p w14:paraId="09E056C4" w14:textId="77777777" w:rsidR="00196D83" w:rsidRPr="00DD5923" w:rsidRDefault="00196D83" w:rsidP="00DD5923">
            <w:pPr>
              <w:tabs>
                <w:tab w:val="left" w:pos="1665"/>
              </w:tabs>
              <w:spacing w:before="100" w:after="100"/>
              <w:rPr>
                <w:rFonts w:ascii="Arial" w:hAnsi="Arial" w:cs="Arial"/>
                <w:sz w:val="24"/>
                <w:szCs w:val="24"/>
              </w:rPr>
            </w:pPr>
            <w:r w:rsidRPr="00DD5923">
              <w:rPr>
                <w:rFonts w:ascii="Arial" w:hAnsi="Arial" w:cs="Arial"/>
                <w:sz w:val="24"/>
                <w:szCs w:val="24"/>
              </w:rPr>
              <w:t>1</w:t>
            </w:r>
          </w:p>
        </w:tc>
      </w:tr>
    </w:tbl>
    <w:p w14:paraId="4432A412"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65CD2146" w14:textId="77777777" w:rsidR="006A7559" w:rsidRDefault="006A7559" w:rsidP="006A7559">
      <w:pPr>
        <w:rPr>
          <w:rFonts w:ascii="Arial" w:hAnsi="Arial" w:cs="Arial"/>
          <w:sz w:val="24"/>
          <w:szCs w:val="24"/>
        </w:rPr>
      </w:pPr>
      <w:r>
        <w:rPr>
          <w:rFonts w:ascii="Arial" w:hAnsi="Arial" w:cs="Arial"/>
          <w:sz w:val="24"/>
          <w:szCs w:val="24"/>
        </w:rPr>
        <w:t xml:space="preserve">This document provides guidelines for assessment against internally assessed standards.   Guidance is provided on: </w:t>
      </w:r>
    </w:p>
    <w:p w14:paraId="0982795D" w14:textId="77777777" w:rsidR="006A7559" w:rsidRDefault="006A7559" w:rsidP="006A7559">
      <w:pPr>
        <w:pStyle w:val="ListParagraph"/>
        <w:numPr>
          <w:ilvl w:val="0"/>
          <w:numId w:val="36"/>
        </w:numPr>
        <w:suppressAutoHyphens w:val="0"/>
        <w:ind w:left="284" w:hanging="284"/>
        <w:rPr>
          <w:rFonts w:ascii="Arial" w:hAnsi="Arial" w:cs="Arial"/>
          <w:sz w:val="24"/>
          <w:szCs w:val="24"/>
        </w:rPr>
      </w:pPr>
      <w:r>
        <w:rPr>
          <w:rFonts w:ascii="Arial" w:hAnsi="Arial" w:cs="Arial"/>
          <w:sz w:val="24"/>
          <w:szCs w:val="24"/>
        </w:rPr>
        <w:t xml:space="preserve">appropriate ways of, and conditions for, gathering evidence    </w:t>
      </w:r>
    </w:p>
    <w:p w14:paraId="6D768CB8" w14:textId="77777777" w:rsidR="006A7559" w:rsidRDefault="006A7559" w:rsidP="006A7559">
      <w:pPr>
        <w:pStyle w:val="ListParagraph"/>
        <w:numPr>
          <w:ilvl w:val="0"/>
          <w:numId w:val="36"/>
        </w:numPr>
        <w:suppressAutoHyphens w:val="0"/>
        <w:ind w:left="284" w:hanging="284"/>
        <w:rPr>
          <w:rFonts w:ascii="Arial" w:hAnsi="Arial" w:cs="Arial"/>
          <w:sz w:val="24"/>
          <w:szCs w:val="24"/>
        </w:rPr>
      </w:pPr>
      <w:r>
        <w:rPr>
          <w:rFonts w:ascii="Arial" w:hAnsi="Arial" w:cs="Arial"/>
          <w:sz w:val="24"/>
          <w:szCs w:val="24"/>
        </w:rPr>
        <w:t>ensuring that evidence is authentic</w:t>
      </w:r>
    </w:p>
    <w:p w14:paraId="780167ED" w14:textId="77777777" w:rsidR="006A7559" w:rsidRDefault="006A7559" w:rsidP="006A7559">
      <w:pPr>
        <w:pStyle w:val="ListParagraph"/>
        <w:numPr>
          <w:ilvl w:val="0"/>
          <w:numId w:val="36"/>
        </w:numPr>
        <w:suppressAutoHyphens w:val="0"/>
        <w:ind w:left="284" w:hanging="284"/>
        <w:rPr>
          <w:rFonts w:ascii="Arial" w:hAnsi="Arial" w:cs="Arial"/>
          <w:sz w:val="24"/>
          <w:szCs w:val="24"/>
        </w:rPr>
      </w:pPr>
      <w:r>
        <w:rPr>
          <w:rFonts w:ascii="Arial" w:hAnsi="Arial" w:cs="Arial"/>
          <w:sz w:val="24"/>
          <w:szCs w:val="24"/>
        </w:rPr>
        <w:t>any other relevant advice specific to an achievement standard.</w:t>
      </w:r>
    </w:p>
    <w:p w14:paraId="68FCDD51" w14:textId="77777777" w:rsidR="006A7559" w:rsidRDefault="006A7559" w:rsidP="006A7559">
      <w:pPr>
        <w:rPr>
          <w:rFonts w:ascii="Arial" w:hAnsi="Arial" w:cs="Arial"/>
          <w:sz w:val="24"/>
          <w:szCs w:val="24"/>
        </w:rPr>
      </w:pPr>
    </w:p>
    <w:p w14:paraId="47C34DC2" w14:textId="77777777" w:rsidR="006A7559" w:rsidRDefault="006A7559" w:rsidP="006A7559">
      <w:pPr>
        <w:rPr>
          <w:rFonts w:ascii="Arial" w:hAnsi="Arial" w:cs="Arial"/>
          <w:sz w:val="24"/>
          <w:szCs w:val="24"/>
        </w:rPr>
      </w:pPr>
      <w:r w:rsidRPr="000F5889">
        <w:rPr>
          <w:rFonts w:ascii="Arial" w:hAnsi="Arial" w:cs="Arial"/>
          <w:b/>
          <w:sz w:val="24"/>
          <w:szCs w:val="24"/>
        </w:rPr>
        <w:t>NB</w:t>
      </w:r>
      <w:r>
        <w:rPr>
          <w:rFonts w:ascii="Arial" w:hAnsi="Arial" w:cs="Arial"/>
          <w:sz w:val="24"/>
          <w:szCs w:val="24"/>
        </w:rPr>
        <w:t xml:space="preserve">:  It is expected that teachers are familiar with additional generic guidance on assessment practice in schools published on the </w:t>
      </w:r>
      <w:hyperlink r:id="rId8" w:history="1">
        <w:r>
          <w:rPr>
            <w:rStyle w:val="Hyperlink"/>
            <w:rFonts w:ascii="Arial" w:hAnsi="Arial"/>
            <w:sz w:val="24"/>
          </w:rPr>
          <w:t>NZQA</w:t>
        </w:r>
      </w:hyperlink>
      <w:r>
        <w:rPr>
          <w:rFonts w:ascii="Arial" w:hAnsi="Arial" w:cs="Arial"/>
          <w:sz w:val="24"/>
          <w:szCs w:val="24"/>
        </w:rPr>
        <w:t xml:space="preserve"> website. This should be read in conjunction with these Conditions of Assessment.</w:t>
      </w:r>
    </w:p>
    <w:p w14:paraId="2A8AE372" w14:textId="77777777" w:rsidR="006A7559" w:rsidRDefault="006A7559" w:rsidP="006A7559">
      <w:pPr>
        <w:rPr>
          <w:rFonts w:ascii="Arial" w:hAnsi="Arial" w:cs="Arial"/>
          <w:sz w:val="24"/>
          <w:szCs w:val="24"/>
        </w:rPr>
      </w:pPr>
    </w:p>
    <w:p w14:paraId="2D444955" w14:textId="77777777" w:rsidR="006A7559" w:rsidRPr="000F5889" w:rsidRDefault="006A7559" w:rsidP="006A7559">
      <w:pPr>
        <w:rPr>
          <w:rFonts w:ascii="Arial" w:hAnsi="Arial" w:cs="Arial"/>
          <w:b/>
          <w:sz w:val="24"/>
          <w:szCs w:val="24"/>
        </w:rPr>
      </w:pPr>
      <w:r w:rsidRPr="000F5889">
        <w:rPr>
          <w:rFonts w:ascii="Arial" w:hAnsi="Arial" w:cs="Arial"/>
          <w:b/>
          <w:sz w:val="24"/>
          <w:szCs w:val="24"/>
        </w:rPr>
        <w:t>For All Standards</w:t>
      </w:r>
    </w:p>
    <w:p w14:paraId="2FBE0F35" w14:textId="77777777" w:rsidR="006A7559" w:rsidRDefault="006A7559" w:rsidP="006A7559">
      <w:pPr>
        <w:rPr>
          <w:rFonts w:ascii="Arial" w:hAnsi="Arial" w:cs="Arial"/>
          <w:sz w:val="24"/>
          <w:szCs w:val="24"/>
        </w:rPr>
      </w:pPr>
    </w:p>
    <w:p w14:paraId="295A291D" w14:textId="77777777" w:rsidR="006A7559" w:rsidRDefault="006A7559" w:rsidP="006A7559">
      <w:pPr>
        <w:rPr>
          <w:rFonts w:ascii="Arial" w:hAnsi="Arial" w:cs="Arial"/>
          <w:sz w:val="24"/>
          <w:szCs w:val="24"/>
        </w:rPr>
      </w:pPr>
      <w:r>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02E8149B" w14:textId="77777777" w:rsidR="006A7559" w:rsidRDefault="006A7559" w:rsidP="006A7559">
      <w:pPr>
        <w:rPr>
          <w:rFonts w:ascii="Arial" w:hAnsi="Arial" w:cs="Arial"/>
          <w:sz w:val="24"/>
          <w:szCs w:val="24"/>
        </w:rPr>
      </w:pPr>
    </w:p>
    <w:p w14:paraId="1C6B3456" w14:textId="77777777" w:rsidR="006A7559" w:rsidRDefault="006A7559" w:rsidP="006A7559">
      <w:pPr>
        <w:rPr>
          <w:rFonts w:ascii="Arial" w:hAnsi="Arial" w:cs="Arial"/>
          <w:sz w:val="24"/>
          <w:szCs w:val="24"/>
        </w:rPr>
      </w:pPr>
      <w:r>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57C3794C" w14:textId="77777777" w:rsidR="006A7559" w:rsidRDefault="006A7559" w:rsidP="006A7559">
      <w:pPr>
        <w:rPr>
          <w:rFonts w:ascii="Arial" w:hAnsi="Arial" w:cs="Arial"/>
          <w:sz w:val="24"/>
          <w:szCs w:val="24"/>
        </w:rPr>
      </w:pPr>
    </w:p>
    <w:p w14:paraId="01112FFB" w14:textId="77777777" w:rsidR="006A7559" w:rsidRDefault="006A7559" w:rsidP="006A7559">
      <w:pPr>
        <w:rPr>
          <w:rFonts w:ascii="Arial" w:hAnsi="Arial" w:cs="Arial"/>
          <w:sz w:val="24"/>
          <w:szCs w:val="24"/>
        </w:rPr>
      </w:pPr>
      <w:r>
        <w:rPr>
          <w:rFonts w:ascii="Arial" w:hAnsi="Arial" w:cs="Arial"/>
          <w:sz w:val="24"/>
          <w:szCs w:val="24"/>
        </w:rPr>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0B6A5BB8" w14:textId="77777777" w:rsidR="006A7559" w:rsidRDefault="006A7559" w:rsidP="006A7559">
      <w:pPr>
        <w:rPr>
          <w:rFonts w:ascii="Arial" w:hAnsi="Arial" w:cs="Arial"/>
          <w:sz w:val="24"/>
          <w:szCs w:val="24"/>
        </w:rPr>
      </w:pPr>
    </w:p>
    <w:p w14:paraId="0A4D69C8" w14:textId="77777777" w:rsidR="006A7559" w:rsidRDefault="006A7559" w:rsidP="006A7559">
      <w:pPr>
        <w:rPr>
          <w:rFonts w:ascii="Arial" w:hAnsi="Arial" w:cs="Arial"/>
          <w:sz w:val="24"/>
          <w:szCs w:val="24"/>
        </w:rPr>
      </w:pPr>
      <w:r>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56DFC4A8" w14:textId="77777777" w:rsidR="006A7559" w:rsidRDefault="006A7559" w:rsidP="006A7559">
      <w:pPr>
        <w:rPr>
          <w:rFonts w:ascii="Arial" w:hAnsi="Arial" w:cs="Arial"/>
          <w:sz w:val="24"/>
          <w:szCs w:val="24"/>
        </w:rPr>
      </w:pPr>
    </w:p>
    <w:p w14:paraId="61883C8E" w14:textId="77777777" w:rsidR="006A7559" w:rsidRDefault="006A7559" w:rsidP="006A7559">
      <w:pPr>
        <w:rPr>
          <w:rFonts w:ascii="Arial" w:hAnsi="Arial" w:cs="Arial"/>
          <w:sz w:val="24"/>
          <w:szCs w:val="24"/>
        </w:rPr>
      </w:pPr>
      <w:r>
        <w:rPr>
          <w:rFonts w:ascii="Arial" w:hAnsi="Arial" w:cs="Arial"/>
          <w:sz w:val="24"/>
          <w:szCs w:val="24"/>
        </w:rPr>
        <w:t>Effective assessment should suit the nature of the learning being assessed, provide opportunities to meet the diverse needs of all students and be valid and fair.</w:t>
      </w:r>
    </w:p>
    <w:p w14:paraId="4287FBBD" w14:textId="77777777" w:rsidR="006A7559" w:rsidRDefault="006A7559" w:rsidP="006A7559">
      <w:pPr>
        <w:rPr>
          <w:rFonts w:ascii="Arial" w:hAnsi="Arial" w:cs="Arial"/>
          <w:sz w:val="24"/>
          <w:szCs w:val="24"/>
        </w:rPr>
      </w:pPr>
    </w:p>
    <w:p w14:paraId="75D14791" w14:textId="77777777" w:rsidR="006A7559" w:rsidRDefault="006A7559" w:rsidP="006A7559">
      <w:pPr>
        <w:rPr>
          <w:rFonts w:ascii="Arial" w:hAnsi="Arial" w:cs="Arial"/>
          <w:sz w:val="24"/>
          <w:szCs w:val="24"/>
        </w:rPr>
      </w:pPr>
      <w:r>
        <w:rPr>
          <w:rFonts w:ascii="Arial" w:hAnsi="Arial" w:cs="Arial"/>
          <w:sz w:val="24"/>
          <w:szCs w:val="24"/>
        </w:rPr>
        <w:t>Where manageable, and after further learning has taken place, students may be offered a maximum of one further opportunity for assessment against an assessment standard within a year.</w:t>
      </w:r>
    </w:p>
    <w:p w14:paraId="78B37192" w14:textId="77777777" w:rsidR="006A7559" w:rsidRDefault="006A7559" w:rsidP="006A7559">
      <w:pPr>
        <w:rPr>
          <w:rFonts w:cs="Arial"/>
          <w:szCs w:val="24"/>
        </w:rPr>
      </w:pPr>
    </w:p>
    <w:p w14:paraId="1718DD76" w14:textId="77777777" w:rsidR="006A7559" w:rsidRDefault="006A7559" w:rsidP="006A7559">
      <w:r>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2FF4AF3E" w14:textId="77777777" w:rsidR="006A7559" w:rsidRDefault="006A7559" w:rsidP="006A7559"/>
    <w:p w14:paraId="58F399EA" w14:textId="77777777" w:rsidR="00F91792" w:rsidRDefault="00F91792">
      <w:pPr>
        <w:rPr>
          <w:rFonts w:ascii="Arial" w:hAnsi="Arial" w:cs="Arial"/>
          <w:b/>
          <w:sz w:val="26"/>
          <w:szCs w:val="26"/>
        </w:rPr>
      </w:pPr>
    </w:p>
    <w:p w14:paraId="14648F49"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70D99EDC" w14:textId="77777777" w:rsidR="00196D83" w:rsidRPr="00196D83"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DD5923" w14:paraId="4AE12BBE" w14:textId="77777777" w:rsidTr="00DD5923">
        <w:tc>
          <w:tcPr>
            <w:tcW w:w="4077" w:type="dxa"/>
            <w:vAlign w:val="center"/>
          </w:tcPr>
          <w:p w14:paraId="67B058BA" w14:textId="77777777" w:rsidR="00196D83" w:rsidRPr="00DD5923" w:rsidRDefault="00196D83" w:rsidP="00DD5923">
            <w:pPr>
              <w:tabs>
                <w:tab w:val="left" w:pos="1665"/>
              </w:tabs>
              <w:spacing w:before="80" w:after="80"/>
              <w:rPr>
                <w:rFonts w:ascii="Arial" w:hAnsi="Arial" w:cs="Arial"/>
                <w:b/>
                <w:sz w:val="24"/>
                <w:szCs w:val="24"/>
              </w:rPr>
            </w:pPr>
            <w:r w:rsidRPr="00DD5923">
              <w:rPr>
                <w:rFonts w:ascii="Arial" w:hAnsi="Arial" w:cs="Arial"/>
                <w:b/>
                <w:sz w:val="24"/>
                <w:szCs w:val="24"/>
              </w:rPr>
              <w:t>Achievement Standard Number</w:t>
            </w:r>
          </w:p>
        </w:tc>
        <w:tc>
          <w:tcPr>
            <w:tcW w:w="5776" w:type="dxa"/>
            <w:vAlign w:val="center"/>
          </w:tcPr>
          <w:p w14:paraId="7348CCAE" w14:textId="77777777" w:rsidR="00196D83" w:rsidRPr="00DD5923" w:rsidRDefault="00142066" w:rsidP="00DD5923">
            <w:pPr>
              <w:tabs>
                <w:tab w:val="left" w:pos="1665"/>
              </w:tabs>
              <w:spacing w:before="80" w:after="80"/>
              <w:rPr>
                <w:rFonts w:ascii="Arial" w:hAnsi="Arial" w:cs="Arial"/>
                <w:b/>
                <w:sz w:val="24"/>
                <w:szCs w:val="24"/>
              </w:rPr>
            </w:pPr>
            <w:r w:rsidRPr="00DD5923">
              <w:rPr>
                <w:rFonts w:ascii="Arial" w:hAnsi="Arial" w:cs="Arial"/>
                <w:b/>
                <w:sz w:val="24"/>
                <w:szCs w:val="24"/>
              </w:rPr>
              <w:t>91001 History 1.1</w:t>
            </w:r>
          </w:p>
        </w:tc>
      </w:tr>
      <w:tr w:rsidR="00196D83" w:rsidRPr="00DD5923" w14:paraId="00ED7285" w14:textId="77777777" w:rsidTr="00DD5923">
        <w:tc>
          <w:tcPr>
            <w:tcW w:w="4077" w:type="dxa"/>
            <w:vAlign w:val="center"/>
          </w:tcPr>
          <w:p w14:paraId="3B57EDAB" w14:textId="77777777" w:rsidR="00196D83" w:rsidRPr="00DD5923" w:rsidRDefault="00196D83" w:rsidP="00DD5923">
            <w:pPr>
              <w:tabs>
                <w:tab w:val="left" w:pos="1665"/>
              </w:tabs>
              <w:spacing w:before="80" w:after="80"/>
              <w:rPr>
                <w:rFonts w:ascii="Arial" w:hAnsi="Arial" w:cs="Arial"/>
                <w:b/>
                <w:sz w:val="24"/>
                <w:szCs w:val="24"/>
              </w:rPr>
            </w:pPr>
            <w:r w:rsidRPr="00DD5923">
              <w:rPr>
                <w:rFonts w:ascii="Arial" w:hAnsi="Arial" w:cs="Arial"/>
                <w:b/>
                <w:sz w:val="24"/>
                <w:szCs w:val="24"/>
              </w:rPr>
              <w:t>Title</w:t>
            </w:r>
          </w:p>
        </w:tc>
        <w:tc>
          <w:tcPr>
            <w:tcW w:w="5776" w:type="dxa"/>
            <w:vAlign w:val="center"/>
          </w:tcPr>
          <w:p w14:paraId="37458433" w14:textId="77777777" w:rsidR="00196D83" w:rsidRPr="00DD5923" w:rsidRDefault="00551F90" w:rsidP="00DD5923">
            <w:pPr>
              <w:tabs>
                <w:tab w:val="left" w:pos="1665"/>
              </w:tabs>
              <w:spacing w:before="80" w:after="80"/>
              <w:rPr>
                <w:rFonts w:ascii="Arial" w:hAnsi="Arial" w:cs="Arial"/>
                <w:sz w:val="24"/>
                <w:szCs w:val="24"/>
              </w:rPr>
            </w:pPr>
            <w:r w:rsidRPr="00DD5923">
              <w:rPr>
                <w:rFonts w:ascii="Arial" w:hAnsi="Arial" w:cs="Arial"/>
                <w:sz w:val="24"/>
                <w:szCs w:val="24"/>
              </w:rPr>
              <w:t>Carry out an investigation of an historical event, or place, of significance to New Zealanders</w:t>
            </w:r>
          </w:p>
        </w:tc>
      </w:tr>
      <w:tr w:rsidR="00196D83" w:rsidRPr="00DD5923" w14:paraId="0E3C9359" w14:textId="77777777" w:rsidTr="00DD5923">
        <w:tc>
          <w:tcPr>
            <w:tcW w:w="4077" w:type="dxa"/>
            <w:vAlign w:val="center"/>
          </w:tcPr>
          <w:p w14:paraId="304F1190" w14:textId="77777777" w:rsidR="00196D83" w:rsidRPr="00DD5923" w:rsidRDefault="00196D83" w:rsidP="00DD5923">
            <w:pPr>
              <w:tabs>
                <w:tab w:val="left" w:pos="1665"/>
              </w:tabs>
              <w:spacing w:before="80" w:after="80"/>
              <w:rPr>
                <w:rFonts w:ascii="Arial" w:hAnsi="Arial" w:cs="Arial"/>
                <w:b/>
                <w:sz w:val="24"/>
                <w:szCs w:val="24"/>
              </w:rPr>
            </w:pPr>
            <w:r w:rsidRPr="00DD5923">
              <w:rPr>
                <w:rFonts w:ascii="Arial" w:hAnsi="Arial" w:cs="Arial"/>
                <w:b/>
                <w:sz w:val="24"/>
                <w:szCs w:val="24"/>
              </w:rPr>
              <w:t>Number of Credits</w:t>
            </w:r>
          </w:p>
        </w:tc>
        <w:tc>
          <w:tcPr>
            <w:tcW w:w="5776" w:type="dxa"/>
            <w:vAlign w:val="center"/>
          </w:tcPr>
          <w:p w14:paraId="64619276" w14:textId="77777777" w:rsidR="00196D83" w:rsidRPr="00DD5923" w:rsidRDefault="00551F90" w:rsidP="00DD5923">
            <w:pPr>
              <w:tabs>
                <w:tab w:val="left" w:pos="1665"/>
              </w:tabs>
              <w:spacing w:before="80" w:after="80"/>
              <w:rPr>
                <w:rFonts w:ascii="Arial" w:hAnsi="Arial" w:cs="Arial"/>
                <w:sz w:val="24"/>
                <w:szCs w:val="24"/>
              </w:rPr>
            </w:pPr>
            <w:r w:rsidRPr="00DD5923">
              <w:rPr>
                <w:rFonts w:ascii="Arial" w:hAnsi="Arial" w:cs="Arial"/>
                <w:sz w:val="24"/>
                <w:szCs w:val="24"/>
              </w:rPr>
              <w:t>4</w:t>
            </w:r>
          </w:p>
        </w:tc>
      </w:tr>
      <w:tr w:rsidR="00196D83" w:rsidRPr="00DD5923" w14:paraId="7C0DF5E9" w14:textId="77777777" w:rsidTr="00DD5923">
        <w:tc>
          <w:tcPr>
            <w:tcW w:w="4077" w:type="dxa"/>
            <w:vAlign w:val="center"/>
          </w:tcPr>
          <w:p w14:paraId="44ED6A4A" w14:textId="77777777" w:rsidR="00196D83" w:rsidRPr="00DD5923" w:rsidRDefault="00196D83" w:rsidP="00DD5923">
            <w:pPr>
              <w:tabs>
                <w:tab w:val="left" w:pos="1665"/>
              </w:tabs>
              <w:spacing w:before="80" w:after="80"/>
              <w:rPr>
                <w:rFonts w:ascii="Arial" w:hAnsi="Arial" w:cs="Arial"/>
                <w:b/>
                <w:sz w:val="24"/>
                <w:szCs w:val="24"/>
              </w:rPr>
            </w:pPr>
            <w:r w:rsidRPr="00DD5923">
              <w:rPr>
                <w:rFonts w:ascii="Arial" w:hAnsi="Arial" w:cs="Arial"/>
                <w:b/>
                <w:sz w:val="24"/>
                <w:szCs w:val="24"/>
              </w:rPr>
              <w:t>Version</w:t>
            </w:r>
          </w:p>
        </w:tc>
        <w:tc>
          <w:tcPr>
            <w:tcW w:w="5776" w:type="dxa"/>
            <w:vAlign w:val="center"/>
          </w:tcPr>
          <w:p w14:paraId="6313721F" w14:textId="77777777" w:rsidR="00196D83" w:rsidRPr="00DD5923" w:rsidRDefault="006A7559" w:rsidP="00DD5923">
            <w:pPr>
              <w:tabs>
                <w:tab w:val="left" w:pos="1665"/>
              </w:tabs>
              <w:spacing w:before="80" w:after="80"/>
              <w:rPr>
                <w:rFonts w:ascii="Arial" w:hAnsi="Arial" w:cs="Arial"/>
                <w:sz w:val="24"/>
                <w:szCs w:val="24"/>
              </w:rPr>
            </w:pPr>
            <w:r>
              <w:rPr>
                <w:rFonts w:ascii="Arial" w:hAnsi="Arial" w:cs="Arial"/>
                <w:sz w:val="24"/>
                <w:szCs w:val="24"/>
              </w:rPr>
              <w:t>3</w:t>
            </w:r>
          </w:p>
        </w:tc>
      </w:tr>
    </w:tbl>
    <w:p w14:paraId="3E9FE601" w14:textId="77777777" w:rsidR="00196D83" w:rsidRPr="00196D83" w:rsidRDefault="00196D83" w:rsidP="00196D83">
      <w:pPr>
        <w:tabs>
          <w:tab w:val="left" w:pos="1665"/>
        </w:tabs>
        <w:rPr>
          <w:rFonts w:ascii="Arial" w:hAnsi="Arial" w:cs="Arial"/>
          <w:sz w:val="24"/>
          <w:szCs w:val="24"/>
        </w:rPr>
      </w:pPr>
    </w:p>
    <w:p w14:paraId="17477FAB" w14:textId="77777777" w:rsidR="001C2104" w:rsidRPr="00A45077" w:rsidRDefault="001C2104" w:rsidP="001C2104">
      <w:pPr>
        <w:rPr>
          <w:rFonts w:ascii="Arial" w:hAnsi="Arial" w:cs="Arial"/>
          <w:sz w:val="24"/>
          <w:szCs w:val="24"/>
        </w:rPr>
      </w:pPr>
      <w:r w:rsidRPr="00A45077">
        <w:rPr>
          <w:rFonts w:ascii="Arial" w:hAnsi="Arial" w:cs="Arial"/>
          <w:sz w:val="24"/>
          <w:szCs w:val="24"/>
        </w:rPr>
        <w:t>An event can be investigated in a personal, local, national or international context.</w:t>
      </w:r>
    </w:p>
    <w:p w14:paraId="2CF98BA7" w14:textId="77777777" w:rsidR="001C2104" w:rsidRDefault="001C2104" w:rsidP="00A45077">
      <w:pPr>
        <w:tabs>
          <w:tab w:val="left" w:pos="567"/>
          <w:tab w:val="left" w:pos="1134"/>
        </w:tabs>
        <w:ind w:left="567" w:hanging="567"/>
        <w:rPr>
          <w:rFonts w:ascii="Arial" w:hAnsi="Arial" w:cs="Arial"/>
          <w:sz w:val="24"/>
          <w:szCs w:val="24"/>
        </w:rPr>
      </w:pPr>
    </w:p>
    <w:p w14:paraId="7C6F58E9" w14:textId="77777777" w:rsidR="00A45077" w:rsidRPr="00A45077" w:rsidRDefault="00142066" w:rsidP="00A45077">
      <w:pPr>
        <w:tabs>
          <w:tab w:val="left" w:pos="567"/>
          <w:tab w:val="left" w:pos="1134"/>
        </w:tabs>
        <w:ind w:left="567" w:hanging="567"/>
        <w:rPr>
          <w:rFonts w:ascii="Arial" w:hAnsi="Arial" w:cs="Arial"/>
          <w:sz w:val="24"/>
          <w:szCs w:val="24"/>
        </w:rPr>
      </w:pPr>
      <w:r>
        <w:rPr>
          <w:rFonts w:ascii="Arial" w:hAnsi="Arial" w:cs="Arial"/>
          <w:sz w:val="24"/>
          <w:szCs w:val="24"/>
        </w:rPr>
        <w:t>The teacher may</w:t>
      </w:r>
      <w:r w:rsidR="00A45077" w:rsidRPr="00A45077">
        <w:rPr>
          <w:rFonts w:ascii="Arial" w:hAnsi="Arial" w:cs="Arial"/>
          <w:sz w:val="24"/>
          <w:szCs w:val="24"/>
        </w:rPr>
        <w:t xml:space="preserve"> assist the historical investigation by:</w:t>
      </w:r>
    </w:p>
    <w:p w14:paraId="56B2DB47" w14:textId="77777777" w:rsidR="00A45077" w:rsidRPr="00A45077" w:rsidRDefault="00A45077" w:rsidP="00A45077">
      <w:pPr>
        <w:numPr>
          <w:ilvl w:val="0"/>
          <w:numId w:val="34"/>
        </w:numPr>
        <w:tabs>
          <w:tab w:val="left" w:pos="284"/>
        </w:tabs>
        <w:suppressAutoHyphens w:val="0"/>
        <w:ind w:left="284" w:hanging="284"/>
        <w:rPr>
          <w:rFonts w:ascii="Arial" w:hAnsi="Arial" w:cs="Arial"/>
          <w:sz w:val="24"/>
          <w:szCs w:val="24"/>
        </w:rPr>
      </w:pPr>
      <w:r w:rsidRPr="00A45077">
        <w:rPr>
          <w:rFonts w:ascii="Arial" w:hAnsi="Arial" w:cs="Arial"/>
          <w:sz w:val="24"/>
          <w:szCs w:val="24"/>
        </w:rPr>
        <w:t>providing the focussing questions for those students that need them</w:t>
      </w:r>
    </w:p>
    <w:p w14:paraId="26931DB8" w14:textId="77777777" w:rsidR="00A45077" w:rsidRPr="00A45077" w:rsidRDefault="00A45077" w:rsidP="00A45077">
      <w:pPr>
        <w:numPr>
          <w:ilvl w:val="0"/>
          <w:numId w:val="34"/>
        </w:numPr>
        <w:tabs>
          <w:tab w:val="left" w:pos="284"/>
        </w:tabs>
        <w:suppressAutoHyphens w:val="0"/>
        <w:ind w:left="284" w:hanging="284"/>
        <w:rPr>
          <w:rFonts w:ascii="Arial" w:hAnsi="Arial" w:cs="Arial"/>
          <w:sz w:val="24"/>
          <w:szCs w:val="24"/>
        </w:rPr>
      </w:pPr>
      <w:r w:rsidRPr="00A45077">
        <w:rPr>
          <w:rFonts w:ascii="Arial" w:hAnsi="Arial" w:cs="Arial"/>
          <w:sz w:val="24"/>
          <w:szCs w:val="24"/>
        </w:rPr>
        <w:t>providing some or all of the sources</w:t>
      </w:r>
    </w:p>
    <w:p w14:paraId="74E7D709" w14:textId="77777777" w:rsidR="00A45077" w:rsidRPr="00F91792" w:rsidRDefault="00A45077" w:rsidP="00A45077">
      <w:pPr>
        <w:numPr>
          <w:ilvl w:val="0"/>
          <w:numId w:val="34"/>
        </w:numPr>
        <w:tabs>
          <w:tab w:val="left" w:pos="284"/>
        </w:tabs>
        <w:suppressAutoHyphens w:val="0"/>
        <w:ind w:left="284" w:hanging="284"/>
        <w:rPr>
          <w:rFonts w:ascii="Arial" w:hAnsi="Arial" w:cs="Arial"/>
          <w:sz w:val="24"/>
          <w:szCs w:val="24"/>
        </w:rPr>
      </w:pPr>
      <w:r w:rsidRPr="00A45077">
        <w:rPr>
          <w:rFonts w:ascii="Arial" w:hAnsi="Arial" w:cs="Arial"/>
          <w:sz w:val="24"/>
          <w:szCs w:val="24"/>
        </w:rPr>
        <w:t>monitoring the early direction of the investigation</w:t>
      </w:r>
      <w:r w:rsidR="00362E68">
        <w:rPr>
          <w:rFonts w:ascii="Arial" w:hAnsi="Arial" w:cs="Arial"/>
          <w:sz w:val="24"/>
          <w:szCs w:val="24"/>
        </w:rPr>
        <w:t xml:space="preserve"> and providing guidance as required to develop students’ investigation skills</w:t>
      </w:r>
      <w:r w:rsidRPr="00A45077">
        <w:rPr>
          <w:rFonts w:ascii="Arial" w:hAnsi="Arial" w:cs="Arial"/>
          <w:sz w:val="24"/>
          <w:szCs w:val="24"/>
        </w:rPr>
        <w:t>.</w:t>
      </w:r>
    </w:p>
    <w:p w14:paraId="7D316123" w14:textId="77777777" w:rsidR="00A45077" w:rsidRDefault="00A45077" w:rsidP="00A45077">
      <w:pPr>
        <w:tabs>
          <w:tab w:val="left" w:pos="567"/>
          <w:tab w:val="left" w:pos="1276"/>
        </w:tabs>
        <w:rPr>
          <w:rFonts w:ascii="Arial" w:hAnsi="Arial" w:cs="Arial"/>
          <w:sz w:val="24"/>
          <w:szCs w:val="24"/>
        </w:rPr>
      </w:pPr>
    </w:p>
    <w:p w14:paraId="6A687911" w14:textId="77777777" w:rsidR="00362E68" w:rsidRDefault="00362E68" w:rsidP="00362E68">
      <w:pPr>
        <w:jc w:val="both"/>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teacher.  This evidence may be generated from discussion, group work, research, decision making and/or reflection and will be presented in any media that clearly communicates the student’s understanding of the investigation. Where a group approach is used the teacher needs to ensure that there is evidence that each student has met all aspects of the standard. </w:t>
      </w:r>
    </w:p>
    <w:p w14:paraId="44F97D08" w14:textId="77777777" w:rsidR="00A45077" w:rsidRPr="00A45077" w:rsidRDefault="00A45077" w:rsidP="00A45077">
      <w:pPr>
        <w:tabs>
          <w:tab w:val="left" w:pos="567"/>
          <w:tab w:val="left" w:pos="1276"/>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551F90" w:rsidRPr="00DD5923" w14:paraId="0BC95EBD" w14:textId="77777777" w:rsidTr="00DD5923">
        <w:tc>
          <w:tcPr>
            <w:tcW w:w="4077" w:type="dxa"/>
            <w:vAlign w:val="center"/>
          </w:tcPr>
          <w:p w14:paraId="323E7F6A" w14:textId="77777777" w:rsidR="00551F90" w:rsidRPr="00DD5923" w:rsidRDefault="00551F90" w:rsidP="00DD5923">
            <w:pPr>
              <w:tabs>
                <w:tab w:val="left" w:pos="1665"/>
              </w:tabs>
              <w:spacing w:before="80" w:after="80"/>
              <w:rPr>
                <w:rFonts w:ascii="Arial" w:hAnsi="Arial" w:cs="Arial"/>
                <w:b/>
                <w:sz w:val="24"/>
                <w:szCs w:val="24"/>
              </w:rPr>
            </w:pPr>
            <w:r w:rsidRPr="00DD5923">
              <w:rPr>
                <w:rFonts w:ascii="Arial" w:hAnsi="Arial" w:cs="Arial"/>
                <w:b/>
                <w:sz w:val="24"/>
                <w:szCs w:val="24"/>
              </w:rPr>
              <w:t>Achievement Standard Number</w:t>
            </w:r>
          </w:p>
        </w:tc>
        <w:tc>
          <w:tcPr>
            <w:tcW w:w="5776" w:type="dxa"/>
            <w:vAlign w:val="center"/>
          </w:tcPr>
          <w:p w14:paraId="22AAC161" w14:textId="77777777" w:rsidR="00551F90" w:rsidRPr="00DD5923" w:rsidRDefault="00142066" w:rsidP="00DD5923">
            <w:pPr>
              <w:tabs>
                <w:tab w:val="left" w:pos="1665"/>
              </w:tabs>
              <w:spacing w:before="80" w:after="80"/>
              <w:rPr>
                <w:rFonts w:ascii="Arial" w:hAnsi="Arial" w:cs="Arial"/>
                <w:b/>
                <w:sz w:val="24"/>
                <w:szCs w:val="24"/>
              </w:rPr>
            </w:pPr>
            <w:r w:rsidRPr="00DD5923">
              <w:rPr>
                <w:rFonts w:ascii="Arial" w:hAnsi="Arial" w:cs="Arial"/>
                <w:b/>
                <w:sz w:val="24"/>
                <w:szCs w:val="24"/>
              </w:rPr>
              <w:t xml:space="preserve">91002 History 1.2 </w:t>
            </w:r>
          </w:p>
        </w:tc>
      </w:tr>
      <w:tr w:rsidR="00551F90" w:rsidRPr="00DD5923" w14:paraId="4200F1C3" w14:textId="77777777" w:rsidTr="00DD5923">
        <w:tc>
          <w:tcPr>
            <w:tcW w:w="4077" w:type="dxa"/>
            <w:vAlign w:val="center"/>
          </w:tcPr>
          <w:p w14:paraId="47442A7D" w14:textId="77777777" w:rsidR="00551F90" w:rsidRPr="00DD5923" w:rsidRDefault="00551F90" w:rsidP="00DD5923">
            <w:pPr>
              <w:tabs>
                <w:tab w:val="left" w:pos="1665"/>
              </w:tabs>
              <w:spacing w:before="80" w:after="80"/>
              <w:rPr>
                <w:rFonts w:ascii="Arial" w:hAnsi="Arial" w:cs="Arial"/>
                <w:b/>
                <w:sz w:val="24"/>
                <w:szCs w:val="24"/>
              </w:rPr>
            </w:pPr>
            <w:r w:rsidRPr="00DD5923">
              <w:rPr>
                <w:rFonts w:ascii="Arial" w:hAnsi="Arial" w:cs="Arial"/>
                <w:b/>
                <w:sz w:val="24"/>
                <w:szCs w:val="24"/>
              </w:rPr>
              <w:t>Title</w:t>
            </w:r>
          </w:p>
        </w:tc>
        <w:tc>
          <w:tcPr>
            <w:tcW w:w="5776" w:type="dxa"/>
            <w:vAlign w:val="center"/>
          </w:tcPr>
          <w:p w14:paraId="1D1ECF3C" w14:textId="77777777" w:rsidR="00551F90" w:rsidRPr="00DD5923" w:rsidRDefault="00551F90" w:rsidP="00DD5923">
            <w:pPr>
              <w:tabs>
                <w:tab w:val="left" w:pos="1665"/>
              </w:tabs>
              <w:spacing w:before="80" w:after="80"/>
              <w:rPr>
                <w:rFonts w:ascii="Arial" w:hAnsi="Arial" w:cs="Arial"/>
                <w:sz w:val="24"/>
                <w:szCs w:val="24"/>
              </w:rPr>
            </w:pPr>
            <w:r w:rsidRPr="00DD5923">
              <w:rPr>
                <w:rFonts w:ascii="Arial" w:hAnsi="Arial" w:cs="Arial"/>
                <w:sz w:val="24"/>
                <w:szCs w:val="24"/>
              </w:rPr>
              <w:t>Demonstrate understanding of an historical event, or place, of significance to New Zealanders</w:t>
            </w:r>
          </w:p>
        </w:tc>
      </w:tr>
      <w:tr w:rsidR="00551F90" w:rsidRPr="00DD5923" w14:paraId="11E2C578" w14:textId="77777777" w:rsidTr="00DD5923">
        <w:tc>
          <w:tcPr>
            <w:tcW w:w="4077" w:type="dxa"/>
            <w:vAlign w:val="center"/>
          </w:tcPr>
          <w:p w14:paraId="39478BD3" w14:textId="77777777" w:rsidR="00551F90" w:rsidRPr="00DD5923" w:rsidRDefault="00551F90" w:rsidP="00DD5923">
            <w:pPr>
              <w:tabs>
                <w:tab w:val="left" w:pos="1665"/>
              </w:tabs>
              <w:spacing w:before="80" w:after="80"/>
              <w:rPr>
                <w:rFonts w:ascii="Arial" w:hAnsi="Arial" w:cs="Arial"/>
                <w:b/>
                <w:sz w:val="24"/>
                <w:szCs w:val="24"/>
              </w:rPr>
            </w:pPr>
            <w:r w:rsidRPr="00DD5923">
              <w:rPr>
                <w:rFonts w:ascii="Arial" w:hAnsi="Arial" w:cs="Arial"/>
                <w:b/>
                <w:sz w:val="24"/>
                <w:szCs w:val="24"/>
              </w:rPr>
              <w:t>Number of Credits</w:t>
            </w:r>
          </w:p>
        </w:tc>
        <w:tc>
          <w:tcPr>
            <w:tcW w:w="5776" w:type="dxa"/>
            <w:vAlign w:val="center"/>
          </w:tcPr>
          <w:p w14:paraId="08CBEA28" w14:textId="77777777" w:rsidR="00551F90" w:rsidRPr="00DD5923" w:rsidRDefault="00551F90" w:rsidP="00DD5923">
            <w:pPr>
              <w:tabs>
                <w:tab w:val="left" w:pos="1665"/>
              </w:tabs>
              <w:spacing w:before="80" w:after="80"/>
              <w:rPr>
                <w:rFonts w:ascii="Arial" w:hAnsi="Arial" w:cs="Arial"/>
                <w:sz w:val="24"/>
                <w:szCs w:val="24"/>
              </w:rPr>
            </w:pPr>
            <w:r w:rsidRPr="00DD5923">
              <w:rPr>
                <w:rFonts w:ascii="Arial" w:hAnsi="Arial" w:cs="Arial"/>
                <w:sz w:val="24"/>
                <w:szCs w:val="24"/>
              </w:rPr>
              <w:t>4</w:t>
            </w:r>
          </w:p>
        </w:tc>
      </w:tr>
      <w:tr w:rsidR="00551F90" w:rsidRPr="00DD5923" w14:paraId="42574EE2" w14:textId="77777777" w:rsidTr="00DD5923">
        <w:tc>
          <w:tcPr>
            <w:tcW w:w="4077" w:type="dxa"/>
            <w:vAlign w:val="center"/>
          </w:tcPr>
          <w:p w14:paraId="43BE4444" w14:textId="77777777" w:rsidR="00551F90" w:rsidRPr="00DD5923" w:rsidRDefault="00551F90" w:rsidP="00DD5923">
            <w:pPr>
              <w:tabs>
                <w:tab w:val="left" w:pos="1665"/>
              </w:tabs>
              <w:spacing w:before="80" w:after="80"/>
              <w:rPr>
                <w:rFonts w:ascii="Arial" w:hAnsi="Arial" w:cs="Arial"/>
                <w:b/>
                <w:sz w:val="24"/>
                <w:szCs w:val="24"/>
              </w:rPr>
            </w:pPr>
            <w:r w:rsidRPr="00DD5923">
              <w:rPr>
                <w:rFonts w:ascii="Arial" w:hAnsi="Arial" w:cs="Arial"/>
                <w:b/>
                <w:sz w:val="24"/>
                <w:szCs w:val="24"/>
              </w:rPr>
              <w:lastRenderedPageBreak/>
              <w:t>Version</w:t>
            </w:r>
          </w:p>
        </w:tc>
        <w:tc>
          <w:tcPr>
            <w:tcW w:w="5776" w:type="dxa"/>
            <w:vAlign w:val="center"/>
          </w:tcPr>
          <w:p w14:paraId="754DBCF7" w14:textId="77777777" w:rsidR="00551F90" w:rsidRPr="00DD5923" w:rsidRDefault="006A7559" w:rsidP="00DD5923">
            <w:pPr>
              <w:tabs>
                <w:tab w:val="left" w:pos="1665"/>
              </w:tabs>
              <w:spacing w:before="80" w:after="80"/>
              <w:rPr>
                <w:rFonts w:ascii="Arial" w:hAnsi="Arial" w:cs="Arial"/>
                <w:sz w:val="24"/>
                <w:szCs w:val="24"/>
              </w:rPr>
            </w:pPr>
            <w:r>
              <w:rPr>
                <w:rFonts w:ascii="Arial" w:hAnsi="Arial" w:cs="Arial"/>
                <w:sz w:val="24"/>
                <w:szCs w:val="24"/>
              </w:rPr>
              <w:t>3</w:t>
            </w:r>
          </w:p>
        </w:tc>
      </w:tr>
    </w:tbl>
    <w:p w14:paraId="2A7A1762" w14:textId="77777777" w:rsidR="00551F90" w:rsidRPr="00196D83" w:rsidRDefault="00551F90" w:rsidP="00551F90">
      <w:pPr>
        <w:tabs>
          <w:tab w:val="left" w:pos="1665"/>
        </w:tabs>
        <w:rPr>
          <w:rFonts w:ascii="Arial" w:hAnsi="Arial" w:cs="Arial"/>
          <w:sz w:val="24"/>
          <w:szCs w:val="24"/>
        </w:rPr>
      </w:pPr>
    </w:p>
    <w:p w14:paraId="28DFD7EE" w14:textId="77777777" w:rsidR="00A45077" w:rsidRPr="00A45077" w:rsidRDefault="00A45077" w:rsidP="00A45077">
      <w:pPr>
        <w:rPr>
          <w:rFonts w:ascii="Arial" w:hAnsi="Arial" w:cs="Arial"/>
          <w:sz w:val="24"/>
          <w:szCs w:val="24"/>
        </w:rPr>
      </w:pPr>
      <w:r w:rsidRPr="00A45077">
        <w:rPr>
          <w:rFonts w:ascii="Arial" w:hAnsi="Arial" w:cs="Arial"/>
          <w:sz w:val="24"/>
          <w:szCs w:val="24"/>
        </w:rPr>
        <w:t>An event can be investigated in a personal, local, national or international context.</w:t>
      </w:r>
    </w:p>
    <w:p w14:paraId="2E6B8A52" w14:textId="77777777" w:rsidR="00362E68" w:rsidRDefault="00362E68" w:rsidP="00362E68">
      <w:pPr>
        <w:tabs>
          <w:tab w:val="left" w:pos="567"/>
          <w:tab w:val="left" w:pos="1276"/>
        </w:tabs>
        <w:rPr>
          <w:rFonts w:ascii="Arial" w:hAnsi="Arial" w:cs="Arial"/>
          <w:sz w:val="24"/>
          <w:szCs w:val="24"/>
        </w:rPr>
      </w:pPr>
    </w:p>
    <w:p w14:paraId="6EA642DA" w14:textId="77777777" w:rsidR="00362E68" w:rsidRDefault="00362E68" w:rsidP="00362E68">
      <w:pPr>
        <w:jc w:val="both"/>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teacher.  This evidence may be generated from discussion, group work, research, decision making and/or reflection and will be presented in any media that clearly communicates the student’s understanding of the </w:t>
      </w:r>
      <w:r w:rsidR="00397E60">
        <w:rPr>
          <w:rFonts w:ascii="Arial" w:hAnsi="Arial" w:cs="Arial"/>
          <w:sz w:val="24"/>
          <w:szCs w:val="24"/>
        </w:rPr>
        <w:t>event</w:t>
      </w:r>
      <w:r>
        <w:rPr>
          <w:rFonts w:ascii="Arial" w:hAnsi="Arial" w:cs="Arial"/>
          <w:sz w:val="24"/>
          <w:szCs w:val="24"/>
        </w:rPr>
        <w:t xml:space="preserve">. Where a group approach is used the teacher needs to ensure that there is evidence that each student has met all aspects of the standard. </w:t>
      </w:r>
    </w:p>
    <w:p w14:paraId="7B5FA7F1" w14:textId="77777777" w:rsidR="00A45077" w:rsidRPr="00A45077" w:rsidRDefault="00A45077" w:rsidP="00A45077">
      <w:pPr>
        <w:tabs>
          <w:tab w:val="left" w:pos="567"/>
          <w:tab w:val="left" w:pos="1276"/>
        </w:tabs>
        <w:rPr>
          <w:rFonts w:ascii="Arial" w:hAnsi="Arial" w:cs="Arial"/>
          <w:sz w:val="24"/>
          <w:szCs w:val="24"/>
        </w:rPr>
      </w:pPr>
    </w:p>
    <w:p w14:paraId="1FBAC768" w14:textId="77777777" w:rsidR="00A45077" w:rsidRPr="00A45077" w:rsidRDefault="00F03DC7" w:rsidP="00A45077">
      <w:pPr>
        <w:tabs>
          <w:tab w:val="left" w:pos="567"/>
          <w:tab w:val="left" w:pos="1276"/>
        </w:tabs>
        <w:rPr>
          <w:rFonts w:ascii="Arial" w:hAnsi="Arial" w:cs="Arial"/>
          <w:sz w:val="24"/>
          <w:szCs w:val="24"/>
        </w:rPr>
      </w:pPr>
      <w:r>
        <w:rPr>
          <w:rFonts w:ascii="Arial" w:hAnsi="Arial" w:cs="Arial"/>
          <w:sz w:val="24"/>
          <w:szCs w:val="24"/>
        </w:rPr>
        <w:t>For example, p</w:t>
      </w:r>
      <w:r w:rsidR="00362E68">
        <w:rPr>
          <w:rFonts w:ascii="Arial" w:hAnsi="Arial" w:cs="Arial"/>
          <w:sz w:val="24"/>
          <w:szCs w:val="24"/>
        </w:rPr>
        <w:t>ossible</w:t>
      </w:r>
      <w:r w:rsidR="00362E68" w:rsidRPr="00A45077">
        <w:rPr>
          <w:rFonts w:ascii="Arial" w:hAnsi="Arial" w:cs="Arial"/>
          <w:sz w:val="24"/>
          <w:szCs w:val="24"/>
        </w:rPr>
        <w:t xml:space="preserve"> </w:t>
      </w:r>
      <w:r w:rsidR="00A45077" w:rsidRPr="00A45077">
        <w:rPr>
          <w:rFonts w:ascii="Arial" w:hAnsi="Arial" w:cs="Arial"/>
          <w:sz w:val="24"/>
          <w:szCs w:val="24"/>
        </w:rPr>
        <w:t xml:space="preserve">formats for </w:t>
      </w:r>
      <w:r w:rsidR="00CA5BE3">
        <w:rPr>
          <w:rFonts w:ascii="Arial" w:hAnsi="Arial" w:cs="Arial"/>
          <w:sz w:val="24"/>
          <w:szCs w:val="24"/>
        </w:rPr>
        <w:t xml:space="preserve">presentation of evidence </w:t>
      </w:r>
      <w:r>
        <w:rPr>
          <w:rFonts w:ascii="Arial" w:hAnsi="Arial" w:cs="Arial"/>
          <w:sz w:val="24"/>
          <w:szCs w:val="24"/>
        </w:rPr>
        <w:t xml:space="preserve">could </w:t>
      </w:r>
      <w:r w:rsidR="00A45077" w:rsidRPr="00A45077">
        <w:rPr>
          <w:rFonts w:ascii="Arial" w:hAnsi="Arial" w:cs="Arial"/>
          <w:sz w:val="24"/>
          <w:szCs w:val="24"/>
        </w:rPr>
        <w:t>include:</w:t>
      </w:r>
    </w:p>
    <w:p w14:paraId="5B80A830" w14:textId="77777777" w:rsidR="00A45077" w:rsidRPr="00A45077" w:rsidRDefault="00A45077" w:rsidP="00A45077">
      <w:pPr>
        <w:numPr>
          <w:ilvl w:val="0"/>
          <w:numId w:val="34"/>
        </w:numPr>
        <w:tabs>
          <w:tab w:val="left" w:pos="284"/>
        </w:tabs>
        <w:suppressAutoHyphens w:val="0"/>
        <w:ind w:left="284" w:hanging="284"/>
        <w:rPr>
          <w:rFonts w:ascii="Arial" w:hAnsi="Arial" w:cs="Arial"/>
          <w:sz w:val="24"/>
          <w:szCs w:val="24"/>
        </w:rPr>
      </w:pPr>
      <w:r w:rsidRPr="00A45077">
        <w:rPr>
          <w:rFonts w:ascii="Arial" w:hAnsi="Arial" w:cs="Arial"/>
          <w:sz w:val="24"/>
          <w:szCs w:val="24"/>
        </w:rPr>
        <w:t>written – article, newspaper, letter, diary, journal, blog</w:t>
      </w:r>
    </w:p>
    <w:p w14:paraId="71C1173F" w14:textId="77777777" w:rsidR="00A45077" w:rsidRPr="00A45077" w:rsidRDefault="00A45077" w:rsidP="00A45077">
      <w:pPr>
        <w:numPr>
          <w:ilvl w:val="0"/>
          <w:numId w:val="34"/>
        </w:numPr>
        <w:tabs>
          <w:tab w:val="left" w:pos="284"/>
        </w:tabs>
        <w:suppressAutoHyphens w:val="0"/>
        <w:ind w:left="284" w:hanging="284"/>
        <w:rPr>
          <w:rFonts w:ascii="Arial" w:hAnsi="Arial" w:cs="Arial"/>
          <w:sz w:val="24"/>
          <w:szCs w:val="24"/>
        </w:rPr>
      </w:pPr>
      <w:r w:rsidRPr="00A45077">
        <w:rPr>
          <w:rFonts w:ascii="Arial" w:hAnsi="Arial" w:cs="Arial"/>
          <w:sz w:val="24"/>
          <w:szCs w:val="24"/>
        </w:rPr>
        <w:t>oral – record</w:t>
      </w:r>
      <w:r w:rsidR="00362E68">
        <w:rPr>
          <w:rFonts w:ascii="Arial" w:hAnsi="Arial" w:cs="Arial"/>
          <w:sz w:val="24"/>
          <w:szCs w:val="24"/>
        </w:rPr>
        <w:t xml:space="preserve">ing </w:t>
      </w:r>
      <w:r w:rsidRPr="00A45077">
        <w:rPr>
          <w:rFonts w:ascii="Arial" w:hAnsi="Arial" w:cs="Arial"/>
          <w:sz w:val="24"/>
          <w:szCs w:val="24"/>
        </w:rPr>
        <w:t>, radio programme</w:t>
      </w:r>
    </w:p>
    <w:p w14:paraId="17A5B59D" w14:textId="77777777" w:rsidR="00A45077" w:rsidRDefault="00A45077" w:rsidP="00A45077">
      <w:pPr>
        <w:numPr>
          <w:ilvl w:val="0"/>
          <w:numId w:val="34"/>
        </w:numPr>
        <w:tabs>
          <w:tab w:val="left" w:pos="284"/>
        </w:tabs>
        <w:suppressAutoHyphens w:val="0"/>
        <w:ind w:left="284" w:hanging="284"/>
        <w:rPr>
          <w:rFonts w:ascii="Arial" w:hAnsi="Arial" w:cs="Arial"/>
          <w:sz w:val="24"/>
          <w:szCs w:val="24"/>
        </w:rPr>
      </w:pPr>
      <w:r w:rsidRPr="00A45077">
        <w:rPr>
          <w:rFonts w:ascii="Arial" w:hAnsi="Arial" w:cs="Arial"/>
          <w:sz w:val="24"/>
          <w:szCs w:val="24"/>
        </w:rPr>
        <w:t>visual – timeline, poster, video, DVD, webpage, slide show</w:t>
      </w:r>
      <w:r w:rsidR="00362E68">
        <w:rPr>
          <w:rFonts w:ascii="Arial" w:hAnsi="Arial" w:cs="Arial"/>
          <w:sz w:val="24"/>
          <w:szCs w:val="24"/>
        </w:rPr>
        <w:t>, podcast or other digital formats</w:t>
      </w:r>
    </w:p>
    <w:p w14:paraId="4B3506E6" w14:textId="77777777" w:rsidR="00CA5BE3" w:rsidRPr="00B93820" w:rsidRDefault="00CA5BE3" w:rsidP="00CA5BE3">
      <w:pPr>
        <w:numPr>
          <w:ilvl w:val="0"/>
          <w:numId w:val="34"/>
        </w:numPr>
        <w:tabs>
          <w:tab w:val="left" w:pos="284"/>
        </w:tabs>
        <w:suppressAutoHyphens w:val="0"/>
        <w:ind w:left="284" w:hanging="284"/>
        <w:rPr>
          <w:rFonts w:ascii="Arial" w:hAnsi="Arial" w:cs="Arial"/>
          <w:sz w:val="24"/>
          <w:szCs w:val="24"/>
        </w:rPr>
      </w:pPr>
      <w:r w:rsidRPr="00B93820">
        <w:rPr>
          <w:rFonts w:ascii="Arial" w:hAnsi="Arial" w:cs="Arial"/>
          <w:sz w:val="24"/>
          <w:szCs w:val="24"/>
        </w:rPr>
        <w:t xml:space="preserve">or a portfolio format that includes a variety of media (for example, written notes, annotations, blog entries, video, graphics, photographs, podcasts, interactive </w:t>
      </w:r>
      <w:proofErr w:type="spellStart"/>
      <w:r w:rsidRPr="00B93820">
        <w:rPr>
          <w:rFonts w:ascii="Arial" w:hAnsi="Arial" w:cs="Arial"/>
          <w:sz w:val="24"/>
          <w:szCs w:val="24"/>
        </w:rPr>
        <w:t>mindmaps</w:t>
      </w:r>
      <w:proofErr w:type="spellEnd"/>
      <w:r w:rsidRPr="00B93820">
        <w:rPr>
          <w:rFonts w:ascii="Arial" w:hAnsi="Arial" w:cs="Arial"/>
          <w:sz w:val="24"/>
          <w:szCs w:val="24"/>
        </w:rPr>
        <w:t xml:space="preserve"> and other online presentations).</w:t>
      </w:r>
    </w:p>
    <w:p w14:paraId="4C568E9B" w14:textId="77777777" w:rsidR="00A45077" w:rsidRPr="00A45077" w:rsidRDefault="00A45077" w:rsidP="00A45077">
      <w:pPr>
        <w:tabs>
          <w:tab w:val="left" w:pos="567"/>
          <w:tab w:val="left" w:pos="1418"/>
        </w:tabs>
        <w:ind w:left="567"/>
        <w:rPr>
          <w:rFonts w:ascii="Arial" w:hAnsi="Arial" w:cs="Arial"/>
          <w:sz w:val="24"/>
          <w:szCs w:val="24"/>
        </w:rPr>
      </w:pPr>
    </w:p>
    <w:p w14:paraId="2FA99D1D" w14:textId="77777777" w:rsidR="00A45077" w:rsidRPr="00A45077" w:rsidRDefault="00A45077" w:rsidP="00A45077">
      <w:pPr>
        <w:tabs>
          <w:tab w:val="left" w:pos="0"/>
          <w:tab w:val="left" w:pos="1418"/>
        </w:tabs>
        <w:rPr>
          <w:rFonts w:ascii="Arial" w:hAnsi="Arial" w:cs="Arial"/>
          <w:sz w:val="24"/>
          <w:szCs w:val="24"/>
        </w:rPr>
      </w:pPr>
      <w:r w:rsidRPr="00A45077">
        <w:rPr>
          <w:rFonts w:ascii="Arial" w:hAnsi="Arial" w:cs="Arial"/>
          <w:sz w:val="24"/>
          <w:szCs w:val="24"/>
        </w:rPr>
        <w:t>Although the investigation for AS1.1 can provide the basis for completing AS1.2, this is not a requirement.</w:t>
      </w:r>
    </w:p>
    <w:p w14:paraId="18FD1BFB" w14:textId="77777777" w:rsidR="00551F90" w:rsidRPr="00196D83" w:rsidRDefault="00551F90" w:rsidP="00551F9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551F90" w:rsidRPr="00DD5923" w14:paraId="33BB1F84" w14:textId="77777777" w:rsidTr="00DD5923">
        <w:tc>
          <w:tcPr>
            <w:tcW w:w="4077" w:type="dxa"/>
            <w:vAlign w:val="center"/>
          </w:tcPr>
          <w:p w14:paraId="412739BC" w14:textId="77777777" w:rsidR="00551F90" w:rsidRPr="00DD5923" w:rsidRDefault="00551F90" w:rsidP="00DD5923">
            <w:pPr>
              <w:tabs>
                <w:tab w:val="left" w:pos="1665"/>
              </w:tabs>
              <w:spacing w:before="80" w:after="80"/>
              <w:rPr>
                <w:rFonts w:ascii="Arial" w:hAnsi="Arial" w:cs="Arial"/>
                <w:b/>
                <w:sz w:val="24"/>
                <w:szCs w:val="24"/>
              </w:rPr>
            </w:pPr>
            <w:r w:rsidRPr="00DD5923">
              <w:rPr>
                <w:rFonts w:ascii="Arial" w:hAnsi="Arial" w:cs="Arial"/>
                <w:b/>
                <w:sz w:val="24"/>
                <w:szCs w:val="24"/>
              </w:rPr>
              <w:t>Achievement Standard Number</w:t>
            </w:r>
          </w:p>
        </w:tc>
        <w:tc>
          <w:tcPr>
            <w:tcW w:w="5776" w:type="dxa"/>
            <w:vAlign w:val="center"/>
          </w:tcPr>
          <w:p w14:paraId="18DEBB10" w14:textId="77777777" w:rsidR="00551F90" w:rsidRPr="00DD5923" w:rsidRDefault="00142066" w:rsidP="00DD5923">
            <w:pPr>
              <w:tabs>
                <w:tab w:val="left" w:pos="1665"/>
              </w:tabs>
              <w:spacing w:before="80" w:after="80"/>
              <w:rPr>
                <w:rFonts w:ascii="Arial" w:hAnsi="Arial" w:cs="Arial"/>
                <w:b/>
                <w:sz w:val="24"/>
                <w:szCs w:val="24"/>
              </w:rPr>
            </w:pPr>
            <w:r w:rsidRPr="00DD5923">
              <w:rPr>
                <w:rFonts w:ascii="Arial" w:hAnsi="Arial" w:cs="Arial"/>
                <w:b/>
                <w:sz w:val="24"/>
                <w:szCs w:val="24"/>
              </w:rPr>
              <w:t xml:space="preserve">91004 History 1.4 </w:t>
            </w:r>
          </w:p>
        </w:tc>
      </w:tr>
      <w:tr w:rsidR="00551F90" w:rsidRPr="00DD5923" w14:paraId="42B553E7" w14:textId="77777777" w:rsidTr="00DD5923">
        <w:tc>
          <w:tcPr>
            <w:tcW w:w="4077" w:type="dxa"/>
            <w:vAlign w:val="center"/>
          </w:tcPr>
          <w:p w14:paraId="2CB4E877" w14:textId="77777777" w:rsidR="00551F90" w:rsidRPr="00DD5923" w:rsidRDefault="00551F90" w:rsidP="00DD5923">
            <w:pPr>
              <w:tabs>
                <w:tab w:val="left" w:pos="1665"/>
              </w:tabs>
              <w:spacing w:before="80" w:after="80"/>
              <w:rPr>
                <w:rFonts w:ascii="Arial" w:hAnsi="Arial" w:cs="Arial"/>
                <w:b/>
                <w:sz w:val="24"/>
                <w:szCs w:val="24"/>
              </w:rPr>
            </w:pPr>
            <w:r w:rsidRPr="00DD5923">
              <w:rPr>
                <w:rFonts w:ascii="Arial" w:hAnsi="Arial" w:cs="Arial"/>
                <w:b/>
                <w:sz w:val="24"/>
                <w:szCs w:val="24"/>
              </w:rPr>
              <w:t>Title</w:t>
            </w:r>
          </w:p>
        </w:tc>
        <w:tc>
          <w:tcPr>
            <w:tcW w:w="5776" w:type="dxa"/>
            <w:vAlign w:val="center"/>
          </w:tcPr>
          <w:p w14:paraId="3346EB15" w14:textId="77777777" w:rsidR="00551F90" w:rsidRPr="00DD5923" w:rsidRDefault="00551F90" w:rsidP="00DD5923">
            <w:pPr>
              <w:tabs>
                <w:tab w:val="left" w:pos="1665"/>
              </w:tabs>
              <w:spacing w:before="80" w:after="80"/>
              <w:rPr>
                <w:rFonts w:ascii="Arial" w:hAnsi="Arial" w:cs="Arial"/>
                <w:sz w:val="24"/>
                <w:szCs w:val="24"/>
              </w:rPr>
            </w:pPr>
            <w:r w:rsidRPr="00DD5923">
              <w:rPr>
                <w:rFonts w:ascii="Arial" w:hAnsi="Arial" w:cs="Arial"/>
                <w:sz w:val="24"/>
                <w:szCs w:val="24"/>
              </w:rPr>
              <w:t>Demonstrate understanding of different perspectives of people in an historical event of significance to New Zealanders</w:t>
            </w:r>
          </w:p>
        </w:tc>
      </w:tr>
      <w:tr w:rsidR="00551F90" w:rsidRPr="00DD5923" w14:paraId="0165A75C" w14:textId="77777777" w:rsidTr="00DD5923">
        <w:tc>
          <w:tcPr>
            <w:tcW w:w="4077" w:type="dxa"/>
            <w:vAlign w:val="center"/>
          </w:tcPr>
          <w:p w14:paraId="4160A580" w14:textId="77777777" w:rsidR="00551F90" w:rsidRPr="00DD5923" w:rsidRDefault="00551F90" w:rsidP="00DD5923">
            <w:pPr>
              <w:tabs>
                <w:tab w:val="left" w:pos="1665"/>
              </w:tabs>
              <w:spacing w:before="80" w:after="80"/>
              <w:rPr>
                <w:rFonts w:ascii="Arial" w:hAnsi="Arial" w:cs="Arial"/>
                <w:b/>
                <w:sz w:val="24"/>
                <w:szCs w:val="24"/>
              </w:rPr>
            </w:pPr>
            <w:r w:rsidRPr="00DD5923">
              <w:rPr>
                <w:rFonts w:ascii="Arial" w:hAnsi="Arial" w:cs="Arial"/>
                <w:b/>
                <w:sz w:val="24"/>
                <w:szCs w:val="24"/>
              </w:rPr>
              <w:t>Number of Credits</w:t>
            </w:r>
          </w:p>
        </w:tc>
        <w:tc>
          <w:tcPr>
            <w:tcW w:w="5776" w:type="dxa"/>
            <w:vAlign w:val="center"/>
          </w:tcPr>
          <w:p w14:paraId="33B9FE83" w14:textId="77777777" w:rsidR="00551F90" w:rsidRPr="00DD5923" w:rsidRDefault="00551F90" w:rsidP="00DD5923">
            <w:pPr>
              <w:tabs>
                <w:tab w:val="left" w:pos="1665"/>
              </w:tabs>
              <w:spacing w:before="80" w:after="80"/>
              <w:rPr>
                <w:rFonts w:ascii="Arial" w:hAnsi="Arial" w:cs="Arial"/>
                <w:sz w:val="24"/>
                <w:szCs w:val="24"/>
              </w:rPr>
            </w:pPr>
            <w:r w:rsidRPr="00DD5923">
              <w:rPr>
                <w:rFonts w:ascii="Arial" w:hAnsi="Arial" w:cs="Arial"/>
                <w:sz w:val="24"/>
                <w:szCs w:val="24"/>
              </w:rPr>
              <w:t>4</w:t>
            </w:r>
          </w:p>
        </w:tc>
      </w:tr>
      <w:tr w:rsidR="00551F90" w:rsidRPr="00DD5923" w14:paraId="7634F7AF" w14:textId="77777777" w:rsidTr="00DD5923">
        <w:tc>
          <w:tcPr>
            <w:tcW w:w="4077" w:type="dxa"/>
            <w:vAlign w:val="center"/>
          </w:tcPr>
          <w:p w14:paraId="33D217A4" w14:textId="77777777" w:rsidR="00551F90" w:rsidRPr="00DD5923" w:rsidRDefault="00551F90" w:rsidP="00DD5923">
            <w:pPr>
              <w:tabs>
                <w:tab w:val="left" w:pos="1665"/>
              </w:tabs>
              <w:spacing w:before="80" w:after="80"/>
              <w:rPr>
                <w:rFonts w:ascii="Arial" w:hAnsi="Arial" w:cs="Arial"/>
                <w:b/>
                <w:sz w:val="24"/>
                <w:szCs w:val="24"/>
              </w:rPr>
            </w:pPr>
            <w:r w:rsidRPr="00DD5923">
              <w:rPr>
                <w:rFonts w:ascii="Arial" w:hAnsi="Arial" w:cs="Arial"/>
                <w:b/>
                <w:sz w:val="24"/>
                <w:szCs w:val="24"/>
              </w:rPr>
              <w:t>Version</w:t>
            </w:r>
          </w:p>
        </w:tc>
        <w:tc>
          <w:tcPr>
            <w:tcW w:w="5776" w:type="dxa"/>
            <w:vAlign w:val="center"/>
          </w:tcPr>
          <w:p w14:paraId="1DE1B04B" w14:textId="77777777" w:rsidR="00551F90" w:rsidRPr="00DD5923" w:rsidRDefault="006A7559" w:rsidP="00DD5923">
            <w:pPr>
              <w:tabs>
                <w:tab w:val="left" w:pos="1665"/>
              </w:tabs>
              <w:spacing w:before="80" w:after="80"/>
              <w:rPr>
                <w:rFonts w:ascii="Arial" w:hAnsi="Arial" w:cs="Arial"/>
                <w:sz w:val="24"/>
                <w:szCs w:val="24"/>
              </w:rPr>
            </w:pPr>
            <w:r>
              <w:rPr>
                <w:rFonts w:ascii="Arial" w:hAnsi="Arial" w:cs="Arial"/>
                <w:sz w:val="24"/>
                <w:szCs w:val="24"/>
              </w:rPr>
              <w:t>3</w:t>
            </w:r>
          </w:p>
        </w:tc>
      </w:tr>
    </w:tbl>
    <w:p w14:paraId="690EF33D" w14:textId="77777777" w:rsidR="00551F90" w:rsidRPr="00196D83" w:rsidRDefault="00551F90" w:rsidP="00551F90">
      <w:pPr>
        <w:tabs>
          <w:tab w:val="left" w:pos="1665"/>
        </w:tabs>
        <w:rPr>
          <w:rFonts w:ascii="Arial" w:hAnsi="Arial" w:cs="Arial"/>
          <w:sz w:val="24"/>
          <w:szCs w:val="24"/>
        </w:rPr>
      </w:pPr>
    </w:p>
    <w:p w14:paraId="7D965ABA" w14:textId="77777777" w:rsidR="00397E60" w:rsidRDefault="00A45077" w:rsidP="00A45077">
      <w:pPr>
        <w:rPr>
          <w:rFonts w:ascii="Arial" w:hAnsi="Arial" w:cs="Arial"/>
          <w:sz w:val="24"/>
          <w:szCs w:val="24"/>
        </w:rPr>
      </w:pPr>
      <w:r w:rsidRPr="00A45077">
        <w:rPr>
          <w:rFonts w:ascii="Arial" w:hAnsi="Arial" w:cs="Arial"/>
          <w:sz w:val="24"/>
          <w:szCs w:val="24"/>
        </w:rPr>
        <w:t>Assessment for this achievement standard will require student</w:t>
      </w:r>
      <w:r w:rsidR="00397E60">
        <w:rPr>
          <w:rFonts w:ascii="Arial" w:hAnsi="Arial" w:cs="Arial"/>
          <w:sz w:val="24"/>
          <w:szCs w:val="24"/>
        </w:rPr>
        <w:t>s</w:t>
      </w:r>
      <w:r w:rsidRPr="00A45077">
        <w:rPr>
          <w:rFonts w:ascii="Arial" w:hAnsi="Arial" w:cs="Arial"/>
          <w:sz w:val="24"/>
          <w:szCs w:val="24"/>
        </w:rPr>
        <w:t xml:space="preserve"> to demonstrate understanding of different perspectives of people involved in an event of significance to New Zealanders.  </w:t>
      </w:r>
    </w:p>
    <w:p w14:paraId="0C237D2C" w14:textId="77777777" w:rsidR="00397E60" w:rsidRDefault="00397E60" w:rsidP="00A45077">
      <w:pPr>
        <w:rPr>
          <w:rFonts w:ascii="Arial" w:hAnsi="Arial" w:cs="Arial"/>
          <w:sz w:val="24"/>
          <w:szCs w:val="24"/>
        </w:rPr>
      </w:pPr>
    </w:p>
    <w:p w14:paraId="4885AE2A" w14:textId="77777777" w:rsidR="00397E60" w:rsidRDefault="00397E60" w:rsidP="00397E60">
      <w:pPr>
        <w:jc w:val="both"/>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teacher.  Where a group approach is used the teacher needs to ensure that there is evidence that each student has met all aspects of the standard. </w:t>
      </w:r>
    </w:p>
    <w:p w14:paraId="4B776F67" w14:textId="77777777" w:rsidR="00757D5E" w:rsidRDefault="00757D5E" w:rsidP="00757D5E">
      <w:pPr>
        <w:jc w:val="both"/>
        <w:rPr>
          <w:rFonts w:ascii="Arial" w:hAnsi="Arial" w:cs="Arial"/>
          <w:sz w:val="24"/>
          <w:szCs w:val="24"/>
        </w:rPr>
      </w:pPr>
    </w:p>
    <w:p w14:paraId="3FF99CB5" w14:textId="77777777" w:rsidR="00757D5E" w:rsidRDefault="00397E60" w:rsidP="00757D5E">
      <w:pPr>
        <w:jc w:val="both"/>
        <w:rPr>
          <w:rFonts w:ascii="Arial" w:hAnsi="Arial" w:cs="Arial"/>
          <w:sz w:val="24"/>
          <w:szCs w:val="24"/>
        </w:rPr>
      </w:pPr>
      <w:r>
        <w:rPr>
          <w:rFonts w:ascii="Arial" w:hAnsi="Arial" w:cs="Arial"/>
          <w:sz w:val="24"/>
          <w:szCs w:val="24"/>
        </w:rPr>
        <w:t xml:space="preserve">This evidence may be generated from discussion, group work, research, decision making and/or reflection and will be presented in any media that clearly communicates the student’s understanding of the differing perspectives of the historical event. </w:t>
      </w:r>
      <w:r w:rsidR="00A45077" w:rsidRPr="00A45077">
        <w:rPr>
          <w:rFonts w:ascii="Arial" w:hAnsi="Arial" w:cs="Arial"/>
          <w:sz w:val="24"/>
          <w:szCs w:val="24"/>
        </w:rPr>
        <w:t xml:space="preserve">Examples could include writing speeches, answering interview questions, writing diary entries, constructing pamphlets, role plays, plays, interviews, </w:t>
      </w:r>
      <w:r>
        <w:rPr>
          <w:rFonts w:ascii="Arial" w:hAnsi="Arial" w:cs="Arial"/>
          <w:sz w:val="24"/>
          <w:szCs w:val="24"/>
        </w:rPr>
        <w:t xml:space="preserve">podcasts </w:t>
      </w:r>
      <w:r w:rsidR="00A45077" w:rsidRPr="00A45077">
        <w:rPr>
          <w:rFonts w:ascii="Arial" w:hAnsi="Arial" w:cs="Arial"/>
          <w:sz w:val="24"/>
          <w:szCs w:val="24"/>
        </w:rPr>
        <w:t>etc.</w:t>
      </w:r>
    </w:p>
    <w:p w14:paraId="65FDA0DF" w14:textId="77777777" w:rsidR="00A45077" w:rsidRPr="00A45077" w:rsidRDefault="00A45077" w:rsidP="00A45077">
      <w:pPr>
        <w:rPr>
          <w:rFonts w:ascii="Arial" w:hAnsi="Arial" w:cs="Arial"/>
          <w:sz w:val="24"/>
          <w:szCs w:val="24"/>
        </w:rPr>
      </w:pPr>
    </w:p>
    <w:p w14:paraId="4E11720A" w14:textId="77777777" w:rsidR="00A45077" w:rsidRPr="00A45077" w:rsidRDefault="00A45077" w:rsidP="00A45077">
      <w:pPr>
        <w:tabs>
          <w:tab w:val="left" w:pos="567"/>
          <w:tab w:val="left" w:pos="1276"/>
          <w:tab w:val="left" w:pos="1320"/>
        </w:tabs>
        <w:rPr>
          <w:rFonts w:ascii="Arial" w:hAnsi="Arial" w:cs="Arial"/>
          <w:sz w:val="24"/>
          <w:szCs w:val="24"/>
        </w:rPr>
      </w:pPr>
      <w:r w:rsidRPr="00A45077">
        <w:rPr>
          <w:rFonts w:ascii="Arial" w:hAnsi="Arial" w:cs="Arial"/>
          <w:sz w:val="24"/>
          <w:szCs w:val="24"/>
        </w:rPr>
        <w:t>Teachers can choose modes of assessment that do not require students to give a performance. This standard assesses the historical understanding of the perspectives being demo</w:t>
      </w:r>
      <w:r w:rsidR="00142066">
        <w:rPr>
          <w:rFonts w:ascii="Arial" w:hAnsi="Arial" w:cs="Arial"/>
          <w:sz w:val="24"/>
          <w:szCs w:val="24"/>
        </w:rPr>
        <w:t>nstrated, not the quality of a</w:t>
      </w:r>
      <w:r w:rsidRPr="00A45077">
        <w:rPr>
          <w:rFonts w:ascii="Arial" w:hAnsi="Arial" w:cs="Arial"/>
          <w:sz w:val="24"/>
          <w:szCs w:val="24"/>
        </w:rPr>
        <w:t xml:space="preserve"> performance.</w:t>
      </w:r>
    </w:p>
    <w:p w14:paraId="0E50BA1C" w14:textId="77777777" w:rsidR="00551F90" w:rsidRPr="00A45077" w:rsidRDefault="00551F90" w:rsidP="00551F90">
      <w:pPr>
        <w:tabs>
          <w:tab w:val="left" w:pos="1665"/>
        </w:tabs>
        <w:rPr>
          <w:rFonts w:ascii="Arial" w:hAnsi="Arial" w:cs="Arial"/>
          <w:sz w:val="24"/>
          <w:szCs w:val="24"/>
        </w:rPr>
      </w:pPr>
    </w:p>
    <w:sectPr w:rsidR="00551F90" w:rsidRPr="00A45077"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87FF" w14:textId="77777777" w:rsidR="001977DB" w:rsidRDefault="001977DB">
      <w:r>
        <w:separator/>
      </w:r>
    </w:p>
  </w:endnote>
  <w:endnote w:type="continuationSeparator" w:id="0">
    <w:p w14:paraId="7AFF4DA6" w14:textId="77777777" w:rsidR="001977DB" w:rsidRDefault="0019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4031" w14:textId="77777777" w:rsidR="00362E68" w:rsidRDefault="00153E8C" w:rsidP="006952BA">
    <w:pPr>
      <w:pStyle w:val="Footer"/>
      <w:framePr w:wrap="around" w:vAnchor="text" w:hAnchor="margin" w:xAlign="right" w:y="1"/>
      <w:rPr>
        <w:rStyle w:val="PageNumber"/>
      </w:rPr>
    </w:pPr>
    <w:r>
      <w:rPr>
        <w:rStyle w:val="PageNumber"/>
      </w:rPr>
      <w:fldChar w:fldCharType="begin"/>
    </w:r>
    <w:r w:rsidR="00362E68">
      <w:rPr>
        <w:rStyle w:val="PageNumber"/>
      </w:rPr>
      <w:instrText xml:space="preserve">PAGE  </w:instrText>
    </w:r>
    <w:r>
      <w:rPr>
        <w:rStyle w:val="PageNumber"/>
      </w:rPr>
      <w:fldChar w:fldCharType="end"/>
    </w:r>
  </w:p>
  <w:p w14:paraId="06C0899F" w14:textId="77777777" w:rsidR="00362E68" w:rsidRDefault="00362E68"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1787" w14:textId="77777777" w:rsidR="007C3540" w:rsidRDefault="007C3540">
    <w:pPr>
      <w:pStyle w:val="Footer"/>
    </w:pPr>
    <w:r>
      <w:t>January 2016</w:t>
    </w:r>
  </w:p>
  <w:p w14:paraId="388E3E94" w14:textId="77777777" w:rsidR="00362E68" w:rsidRDefault="00362E68" w:rsidP="00B14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1600" w14:textId="77777777" w:rsidR="001977DB" w:rsidRDefault="001977DB">
      <w:r>
        <w:separator/>
      </w:r>
    </w:p>
  </w:footnote>
  <w:footnote w:type="continuationSeparator" w:id="0">
    <w:p w14:paraId="5A151227" w14:textId="77777777" w:rsidR="001977DB" w:rsidRDefault="00197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7AB" w14:textId="77777777" w:rsidR="00362E68" w:rsidRDefault="00000000">
    <w:pPr>
      <w:pStyle w:val="Header"/>
    </w:pPr>
    <w:r>
      <w:rPr>
        <w:noProof/>
      </w:rPr>
      <w:pict w14:anchorId="2A278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85.25pt;height:194.1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49B7AFAF">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1343" w14:textId="77777777" w:rsidR="00362E68" w:rsidRDefault="00000000">
    <w:pPr>
      <w:pStyle w:val="Header"/>
    </w:pPr>
    <w:r>
      <w:rPr>
        <w:noProof/>
      </w:rPr>
      <w:pict w14:anchorId="26DBA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25pt;height:194.1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2D12A96">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706A0"/>
    <w:multiLevelType w:val="hybridMultilevel"/>
    <w:tmpl w:val="FE8AAD8A"/>
    <w:lvl w:ilvl="0" w:tplc="FFFFFFFF">
      <w:start w:val="1"/>
      <w:numFmt w:val="decimal"/>
      <w:lvlText w:val="%1"/>
      <w:lvlJc w:val="left"/>
      <w:pPr>
        <w:ind w:left="720" w:hanging="360"/>
      </w:pPr>
      <w:rPr>
        <w:rFonts w:hint="default"/>
      </w:rPr>
    </w:lvl>
    <w:lvl w:ilvl="1" w:tplc="7DEAF64E">
      <w:start w:val="1"/>
      <w:numFmt w:val="bullet"/>
      <w:lvlText w:val=""/>
      <w:lvlJc w:val="left"/>
      <w:pPr>
        <w:tabs>
          <w:tab w:val="num" w:pos="851"/>
        </w:tabs>
        <w:ind w:left="851" w:hanging="284"/>
      </w:pPr>
      <w:rPr>
        <w:rFonts w:ascii="Symbol" w:hAnsi="Symbol"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4"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1702379"/>
    <w:multiLevelType w:val="hybridMultilevel"/>
    <w:tmpl w:val="39A60C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8593195">
    <w:abstractNumId w:val="0"/>
  </w:num>
  <w:num w:numId="2" w16cid:durableId="1400129752">
    <w:abstractNumId w:val="1"/>
  </w:num>
  <w:num w:numId="3" w16cid:durableId="234440049">
    <w:abstractNumId w:val="23"/>
  </w:num>
  <w:num w:numId="4" w16cid:durableId="2008753373">
    <w:abstractNumId w:val="14"/>
  </w:num>
  <w:num w:numId="5" w16cid:durableId="683091787">
    <w:abstractNumId w:val="20"/>
  </w:num>
  <w:num w:numId="6" w16cid:durableId="1021081503">
    <w:abstractNumId w:val="11"/>
  </w:num>
  <w:num w:numId="7" w16cid:durableId="1870482679">
    <w:abstractNumId w:val="5"/>
  </w:num>
  <w:num w:numId="8" w16cid:durableId="1780643489">
    <w:abstractNumId w:val="25"/>
  </w:num>
  <w:num w:numId="9" w16cid:durableId="384186742">
    <w:abstractNumId w:val="34"/>
  </w:num>
  <w:num w:numId="10" w16cid:durableId="220866613">
    <w:abstractNumId w:val="30"/>
  </w:num>
  <w:num w:numId="11" w16cid:durableId="647712434">
    <w:abstractNumId w:val="10"/>
  </w:num>
  <w:num w:numId="12" w16cid:durableId="1421413973">
    <w:abstractNumId w:val="18"/>
  </w:num>
  <w:num w:numId="13" w16cid:durableId="1081635759">
    <w:abstractNumId w:val="29"/>
  </w:num>
  <w:num w:numId="14" w16cid:durableId="1000696637">
    <w:abstractNumId w:val="4"/>
  </w:num>
  <w:num w:numId="15" w16cid:durableId="15271438">
    <w:abstractNumId w:val="6"/>
  </w:num>
  <w:num w:numId="16" w16cid:durableId="51929852">
    <w:abstractNumId w:val="12"/>
  </w:num>
  <w:num w:numId="17" w16cid:durableId="566376699">
    <w:abstractNumId w:val="16"/>
  </w:num>
  <w:num w:numId="18" w16cid:durableId="1681853876">
    <w:abstractNumId w:val="17"/>
  </w:num>
  <w:num w:numId="19" w16cid:durableId="771826016">
    <w:abstractNumId w:val="33"/>
  </w:num>
  <w:num w:numId="20" w16cid:durableId="887913794">
    <w:abstractNumId w:val="2"/>
  </w:num>
  <w:num w:numId="21" w16cid:durableId="1806507580">
    <w:abstractNumId w:val="22"/>
  </w:num>
  <w:num w:numId="22" w16cid:durableId="1832714372">
    <w:abstractNumId w:val="35"/>
  </w:num>
  <w:num w:numId="23" w16cid:durableId="710109464">
    <w:abstractNumId w:val="32"/>
  </w:num>
  <w:num w:numId="24" w16cid:durableId="252905884">
    <w:abstractNumId w:val="15"/>
  </w:num>
  <w:num w:numId="25" w16cid:durableId="390495254">
    <w:abstractNumId w:val="26"/>
  </w:num>
  <w:num w:numId="26" w16cid:durableId="2000035776">
    <w:abstractNumId w:val="3"/>
  </w:num>
  <w:num w:numId="27" w16cid:durableId="1146631897">
    <w:abstractNumId w:val="21"/>
  </w:num>
  <w:num w:numId="28" w16cid:durableId="942956946">
    <w:abstractNumId w:val="31"/>
  </w:num>
  <w:num w:numId="29" w16cid:durableId="1179851247">
    <w:abstractNumId w:val="24"/>
  </w:num>
  <w:num w:numId="30" w16cid:durableId="2057927560">
    <w:abstractNumId w:val="8"/>
  </w:num>
  <w:num w:numId="31" w16cid:durableId="244808787">
    <w:abstractNumId w:val="27"/>
  </w:num>
  <w:num w:numId="32" w16cid:durableId="215165538">
    <w:abstractNumId w:val="9"/>
  </w:num>
  <w:num w:numId="33" w16cid:durableId="379591504">
    <w:abstractNumId w:val="28"/>
  </w:num>
  <w:num w:numId="34" w16cid:durableId="1927499498">
    <w:abstractNumId w:val="19"/>
  </w:num>
  <w:num w:numId="35" w16cid:durableId="180632990">
    <w:abstractNumId w:val="7"/>
  </w:num>
  <w:num w:numId="36" w16cid:durableId="9443135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41A0F"/>
    <w:rsid w:val="000769DE"/>
    <w:rsid w:val="00094834"/>
    <w:rsid w:val="000A1CB9"/>
    <w:rsid w:val="000B6FF3"/>
    <w:rsid w:val="000F4C39"/>
    <w:rsid w:val="000F5889"/>
    <w:rsid w:val="00123B89"/>
    <w:rsid w:val="001256A8"/>
    <w:rsid w:val="001265D6"/>
    <w:rsid w:val="00142066"/>
    <w:rsid w:val="00153E8C"/>
    <w:rsid w:val="00196D83"/>
    <w:rsid w:val="001977DB"/>
    <w:rsid w:val="001C2104"/>
    <w:rsid w:val="001C2E8B"/>
    <w:rsid w:val="002047D0"/>
    <w:rsid w:val="00213E71"/>
    <w:rsid w:val="002320F2"/>
    <w:rsid w:val="00237910"/>
    <w:rsid w:val="00244533"/>
    <w:rsid w:val="002563CA"/>
    <w:rsid w:val="002565E0"/>
    <w:rsid w:val="00265D5E"/>
    <w:rsid w:val="0026622D"/>
    <w:rsid w:val="0027002D"/>
    <w:rsid w:val="002C52A7"/>
    <w:rsid w:val="002D681E"/>
    <w:rsid w:val="00305F80"/>
    <w:rsid w:val="00314E50"/>
    <w:rsid w:val="00356DC3"/>
    <w:rsid w:val="00362E68"/>
    <w:rsid w:val="00367C76"/>
    <w:rsid w:val="00387507"/>
    <w:rsid w:val="00397E60"/>
    <w:rsid w:val="003B13AB"/>
    <w:rsid w:val="003F3D27"/>
    <w:rsid w:val="00412A90"/>
    <w:rsid w:val="004260C6"/>
    <w:rsid w:val="00436454"/>
    <w:rsid w:val="0044382F"/>
    <w:rsid w:val="004448CA"/>
    <w:rsid w:val="00451765"/>
    <w:rsid w:val="004667F3"/>
    <w:rsid w:val="00485306"/>
    <w:rsid w:val="00487336"/>
    <w:rsid w:val="0049209A"/>
    <w:rsid w:val="004B3CF6"/>
    <w:rsid w:val="004C7BFB"/>
    <w:rsid w:val="004C7F06"/>
    <w:rsid w:val="004E1961"/>
    <w:rsid w:val="00502120"/>
    <w:rsid w:val="0053732B"/>
    <w:rsid w:val="00544FCE"/>
    <w:rsid w:val="00551149"/>
    <w:rsid w:val="00551F90"/>
    <w:rsid w:val="00557512"/>
    <w:rsid w:val="00573EE7"/>
    <w:rsid w:val="00577325"/>
    <w:rsid w:val="00580E30"/>
    <w:rsid w:val="005B1BDE"/>
    <w:rsid w:val="005D4352"/>
    <w:rsid w:val="005E0608"/>
    <w:rsid w:val="0060315C"/>
    <w:rsid w:val="006524DC"/>
    <w:rsid w:val="00690531"/>
    <w:rsid w:val="006952BA"/>
    <w:rsid w:val="0069754B"/>
    <w:rsid w:val="006A48BB"/>
    <w:rsid w:val="006A7559"/>
    <w:rsid w:val="006B6BF6"/>
    <w:rsid w:val="006C3C53"/>
    <w:rsid w:val="006C7E4F"/>
    <w:rsid w:val="006D0F65"/>
    <w:rsid w:val="00705DAF"/>
    <w:rsid w:val="00734884"/>
    <w:rsid w:val="00757D5E"/>
    <w:rsid w:val="0076744E"/>
    <w:rsid w:val="00781CC7"/>
    <w:rsid w:val="007967CD"/>
    <w:rsid w:val="007B6914"/>
    <w:rsid w:val="007C3540"/>
    <w:rsid w:val="007D7A9A"/>
    <w:rsid w:val="007E40B8"/>
    <w:rsid w:val="008515BE"/>
    <w:rsid w:val="008710FD"/>
    <w:rsid w:val="00871B40"/>
    <w:rsid w:val="008942AF"/>
    <w:rsid w:val="008B1C23"/>
    <w:rsid w:val="008D084C"/>
    <w:rsid w:val="009249D0"/>
    <w:rsid w:val="0093393B"/>
    <w:rsid w:val="00966C97"/>
    <w:rsid w:val="00971975"/>
    <w:rsid w:val="009B1A03"/>
    <w:rsid w:val="00A27CC8"/>
    <w:rsid w:val="00A45077"/>
    <w:rsid w:val="00A624EB"/>
    <w:rsid w:val="00A63954"/>
    <w:rsid w:val="00A9385E"/>
    <w:rsid w:val="00A95FE5"/>
    <w:rsid w:val="00A9607B"/>
    <w:rsid w:val="00AA09C0"/>
    <w:rsid w:val="00AA220E"/>
    <w:rsid w:val="00AA264A"/>
    <w:rsid w:val="00AB3EBC"/>
    <w:rsid w:val="00AC722F"/>
    <w:rsid w:val="00AF6EA5"/>
    <w:rsid w:val="00B142C7"/>
    <w:rsid w:val="00B46B2B"/>
    <w:rsid w:val="00B529B5"/>
    <w:rsid w:val="00B71DB4"/>
    <w:rsid w:val="00B91C43"/>
    <w:rsid w:val="00B93820"/>
    <w:rsid w:val="00BE5B66"/>
    <w:rsid w:val="00C01DF1"/>
    <w:rsid w:val="00C03D48"/>
    <w:rsid w:val="00C06357"/>
    <w:rsid w:val="00C67559"/>
    <w:rsid w:val="00C71A93"/>
    <w:rsid w:val="00C76321"/>
    <w:rsid w:val="00CA5BE3"/>
    <w:rsid w:val="00CE3A9C"/>
    <w:rsid w:val="00CF42EE"/>
    <w:rsid w:val="00D156C2"/>
    <w:rsid w:val="00D27A4F"/>
    <w:rsid w:val="00D4580C"/>
    <w:rsid w:val="00D539A7"/>
    <w:rsid w:val="00D93D38"/>
    <w:rsid w:val="00DC7C8A"/>
    <w:rsid w:val="00DD5923"/>
    <w:rsid w:val="00DD6FE9"/>
    <w:rsid w:val="00DE633A"/>
    <w:rsid w:val="00E145A3"/>
    <w:rsid w:val="00E14EAA"/>
    <w:rsid w:val="00E25508"/>
    <w:rsid w:val="00E30290"/>
    <w:rsid w:val="00E83418"/>
    <w:rsid w:val="00E92700"/>
    <w:rsid w:val="00EB7A2A"/>
    <w:rsid w:val="00ED66C4"/>
    <w:rsid w:val="00F02EE6"/>
    <w:rsid w:val="00F0397F"/>
    <w:rsid w:val="00F03DC7"/>
    <w:rsid w:val="00F156EE"/>
    <w:rsid w:val="00F15C95"/>
    <w:rsid w:val="00F1698D"/>
    <w:rsid w:val="00F3562E"/>
    <w:rsid w:val="00F36464"/>
    <w:rsid w:val="00F412A6"/>
    <w:rsid w:val="00F60882"/>
    <w:rsid w:val="00F61CA1"/>
    <w:rsid w:val="00F82A07"/>
    <w:rsid w:val="00F91792"/>
    <w:rsid w:val="00F9437B"/>
    <w:rsid w:val="00FA3D77"/>
    <w:rsid w:val="00FB775F"/>
    <w:rsid w:val="00FC32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7EE7D"/>
  <w15:docId w15:val="{1F9072FF-73CE-47A1-9528-5AABF056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5BE"/>
    <w:pPr>
      <w:suppressAutoHyphens/>
    </w:pPr>
    <w:rPr>
      <w:lang w:val="en-GB" w:eastAsia="ar-SA"/>
    </w:rPr>
  </w:style>
  <w:style w:type="paragraph" w:styleId="Heading1">
    <w:name w:val="heading 1"/>
    <w:basedOn w:val="Normal"/>
    <w:next w:val="Normal"/>
    <w:qFormat/>
    <w:rsid w:val="008515BE"/>
    <w:pPr>
      <w:keepNext/>
      <w:numPr>
        <w:numId w:val="2"/>
      </w:numPr>
      <w:outlineLvl w:val="0"/>
    </w:pPr>
    <w:rPr>
      <w:b/>
      <w:sz w:val="28"/>
    </w:rPr>
  </w:style>
  <w:style w:type="paragraph" w:styleId="Heading2">
    <w:name w:val="heading 2"/>
    <w:basedOn w:val="Normal"/>
    <w:next w:val="Normal"/>
    <w:qFormat/>
    <w:rsid w:val="008515BE"/>
    <w:pPr>
      <w:keepNext/>
      <w:numPr>
        <w:ilvl w:val="1"/>
        <w:numId w:val="2"/>
      </w:numPr>
      <w:outlineLvl w:val="1"/>
    </w:pPr>
    <w:rPr>
      <w:rFonts w:ascii="Arial" w:hAnsi="Arial"/>
      <w:b/>
      <w:sz w:val="24"/>
    </w:rPr>
  </w:style>
  <w:style w:type="paragraph" w:styleId="Heading3">
    <w:name w:val="heading 3"/>
    <w:basedOn w:val="Normal"/>
    <w:next w:val="Normal"/>
    <w:qFormat/>
    <w:rsid w:val="008515BE"/>
    <w:pPr>
      <w:keepNext/>
      <w:numPr>
        <w:ilvl w:val="2"/>
        <w:numId w:val="2"/>
      </w:numPr>
      <w:outlineLvl w:val="2"/>
    </w:pPr>
    <w:rPr>
      <w:b/>
      <w:sz w:val="32"/>
    </w:rPr>
  </w:style>
  <w:style w:type="paragraph" w:styleId="Heading4">
    <w:name w:val="heading 4"/>
    <w:basedOn w:val="Normal"/>
    <w:next w:val="Normal"/>
    <w:qFormat/>
    <w:rsid w:val="008515BE"/>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8515BE"/>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515BE"/>
    <w:rPr>
      <w:color w:val="auto"/>
    </w:rPr>
  </w:style>
  <w:style w:type="character" w:customStyle="1" w:styleId="WW8Num2z0">
    <w:name w:val="WW8Num2z0"/>
    <w:rsid w:val="008515BE"/>
    <w:rPr>
      <w:rFonts w:ascii="Wingdings" w:hAnsi="Wingdings" w:cs="StarSymbol"/>
      <w:sz w:val="18"/>
      <w:szCs w:val="18"/>
    </w:rPr>
  </w:style>
  <w:style w:type="character" w:customStyle="1" w:styleId="WW8Num2z1">
    <w:name w:val="WW8Num2z1"/>
    <w:rsid w:val="008515BE"/>
    <w:rPr>
      <w:rFonts w:ascii="Wingdings 2" w:hAnsi="Wingdings 2" w:cs="StarSymbol"/>
      <w:sz w:val="18"/>
      <w:szCs w:val="18"/>
    </w:rPr>
  </w:style>
  <w:style w:type="character" w:customStyle="1" w:styleId="WW8Num2z2">
    <w:name w:val="WW8Num2z2"/>
    <w:rsid w:val="008515BE"/>
    <w:rPr>
      <w:rFonts w:ascii="StarSymbol" w:hAnsi="StarSymbol" w:cs="StarSymbol"/>
      <w:sz w:val="18"/>
      <w:szCs w:val="18"/>
    </w:rPr>
  </w:style>
  <w:style w:type="character" w:customStyle="1" w:styleId="WW8Num3z0">
    <w:name w:val="WW8Num3z0"/>
    <w:rsid w:val="008515BE"/>
    <w:rPr>
      <w:rFonts w:ascii="Wingdings" w:hAnsi="Wingdings" w:cs="StarSymbol"/>
      <w:sz w:val="18"/>
      <w:szCs w:val="18"/>
    </w:rPr>
  </w:style>
  <w:style w:type="character" w:customStyle="1" w:styleId="WW8Num3z1">
    <w:name w:val="WW8Num3z1"/>
    <w:rsid w:val="008515BE"/>
    <w:rPr>
      <w:rFonts w:ascii="Wingdings 2" w:hAnsi="Wingdings 2" w:cs="StarSymbol"/>
      <w:sz w:val="18"/>
      <w:szCs w:val="18"/>
    </w:rPr>
  </w:style>
  <w:style w:type="character" w:customStyle="1" w:styleId="WW8Num3z2">
    <w:name w:val="WW8Num3z2"/>
    <w:rsid w:val="008515BE"/>
    <w:rPr>
      <w:rFonts w:ascii="StarSymbol" w:hAnsi="StarSymbol" w:cs="StarSymbol"/>
      <w:sz w:val="18"/>
      <w:szCs w:val="18"/>
    </w:rPr>
  </w:style>
  <w:style w:type="character" w:customStyle="1" w:styleId="Absatz-Standardschriftart">
    <w:name w:val="Absatz-Standardschriftart"/>
    <w:rsid w:val="008515BE"/>
  </w:style>
  <w:style w:type="character" w:customStyle="1" w:styleId="WW8Num4z0">
    <w:name w:val="WW8Num4z0"/>
    <w:rsid w:val="008515BE"/>
    <w:rPr>
      <w:rFonts w:ascii="Symbol" w:hAnsi="Symbol"/>
    </w:rPr>
  </w:style>
  <w:style w:type="character" w:customStyle="1" w:styleId="WW8Num6z0">
    <w:name w:val="WW8Num6z0"/>
    <w:rsid w:val="008515BE"/>
    <w:rPr>
      <w:rFonts w:ascii="Symbol" w:eastAsia="Times New Roman" w:hAnsi="Symbol" w:cs="Times New Roman"/>
    </w:rPr>
  </w:style>
  <w:style w:type="character" w:customStyle="1" w:styleId="WW8Num6z1">
    <w:name w:val="WW8Num6z1"/>
    <w:rsid w:val="008515BE"/>
    <w:rPr>
      <w:rFonts w:ascii="Courier New" w:hAnsi="Courier New" w:cs="Courier New"/>
    </w:rPr>
  </w:style>
  <w:style w:type="character" w:customStyle="1" w:styleId="WW8Num6z2">
    <w:name w:val="WW8Num6z2"/>
    <w:rsid w:val="008515BE"/>
    <w:rPr>
      <w:rFonts w:ascii="Wingdings" w:hAnsi="Wingdings"/>
    </w:rPr>
  </w:style>
  <w:style w:type="character" w:customStyle="1" w:styleId="WW8Num6z3">
    <w:name w:val="WW8Num6z3"/>
    <w:rsid w:val="008515BE"/>
    <w:rPr>
      <w:rFonts w:ascii="Symbol" w:hAnsi="Symbol"/>
    </w:rPr>
  </w:style>
  <w:style w:type="character" w:customStyle="1" w:styleId="WW8Num7z0">
    <w:name w:val="WW8Num7z0"/>
    <w:rsid w:val="008515BE"/>
    <w:rPr>
      <w:rFonts w:ascii="Symbol" w:eastAsia="Times New Roman" w:hAnsi="Symbol" w:cs="Times New Roman"/>
    </w:rPr>
  </w:style>
  <w:style w:type="character" w:customStyle="1" w:styleId="WW8Num7z1">
    <w:name w:val="WW8Num7z1"/>
    <w:rsid w:val="008515BE"/>
    <w:rPr>
      <w:rFonts w:ascii="Courier New" w:hAnsi="Courier New" w:cs="Courier New"/>
    </w:rPr>
  </w:style>
  <w:style w:type="character" w:customStyle="1" w:styleId="WW8Num7z2">
    <w:name w:val="WW8Num7z2"/>
    <w:rsid w:val="008515BE"/>
    <w:rPr>
      <w:rFonts w:ascii="Wingdings" w:hAnsi="Wingdings"/>
    </w:rPr>
  </w:style>
  <w:style w:type="character" w:customStyle="1" w:styleId="WW8Num7z3">
    <w:name w:val="WW8Num7z3"/>
    <w:rsid w:val="008515BE"/>
    <w:rPr>
      <w:rFonts w:ascii="Symbol" w:hAnsi="Symbol"/>
    </w:rPr>
  </w:style>
  <w:style w:type="character" w:styleId="Hyperlink">
    <w:name w:val="Hyperlink"/>
    <w:basedOn w:val="DefaultParagraphFont"/>
    <w:rsid w:val="008515BE"/>
    <w:rPr>
      <w:color w:val="0000FF"/>
      <w:u w:val="single"/>
    </w:rPr>
  </w:style>
  <w:style w:type="character" w:styleId="FollowedHyperlink">
    <w:name w:val="FollowedHyperlink"/>
    <w:basedOn w:val="DefaultParagraphFont"/>
    <w:rsid w:val="008515BE"/>
    <w:rPr>
      <w:color w:val="800080"/>
      <w:u w:val="single"/>
    </w:rPr>
  </w:style>
  <w:style w:type="character" w:styleId="CommentReference">
    <w:name w:val="annotation reference"/>
    <w:basedOn w:val="DefaultParagraphFont"/>
    <w:rsid w:val="008515BE"/>
    <w:rPr>
      <w:sz w:val="16"/>
    </w:rPr>
  </w:style>
  <w:style w:type="character" w:styleId="PageNumber">
    <w:name w:val="page number"/>
    <w:basedOn w:val="DefaultParagraphFont"/>
    <w:rsid w:val="008515BE"/>
  </w:style>
  <w:style w:type="character" w:customStyle="1" w:styleId="Bullets">
    <w:name w:val="Bullets"/>
    <w:rsid w:val="008515BE"/>
    <w:rPr>
      <w:rFonts w:ascii="StarSymbol" w:eastAsia="StarSymbol" w:hAnsi="StarSymbol" w:cs="StarSymbol"/>
      <w:sz w:val="18"/>
      <w:szCs w:val="18"/>
    </w:rPr>
  </w:style>
  <w:style w:type="paragraph" w:customStyle="1" w:styleId="Heading">
    <w:name w:val="Heading"/>
    <w:basedOn w:val="Normal"/>
    <w:next w:val="BodyText"/>
    <w:rsid w:val="008515BE"/>
    <w:pPr>
      <w:keepNext/>
      <w:spacing w:before="240" w:after="120"/>
    </w:pPr>
    <w:rPr>
      <w:rFonts w:ascii="Arial" w:eastAsia="Lucida Sans Unicode" w:hAnsi="Arial" w:cs="Tahoma"/>
      <w:sz w:val="28"/>
      <w:szCs w:val="28"/>
    </w:rPr>
  </w:style>
  <w:style w:type="paragraph" w:styleId="BodyText">
    <w:name w:val="Body Text"/>
    <w:basedOn w:val="Normal"/>
    <w:rsid w:val="008515BE"/>
    <w:pPr>
      <w:spacing w:after="120"/>
    </w:pPr>
  </w:style>
  <w:style w:type="paragraph" w:styleId="List">
    <w:name w:val="List"/>
    <w:basedOn w:val="BodyText"/>
    <w:rsid w:val="008515BE"/>
    <w:rPr>
      <w:rFonts w:cs="Tahoma"/>
    </w:rPr>
  </w:style>
  <w:style w:type="paragraph" w:styleId="Caption">
    <w:name w:val="caption"/>
    <w:basedOn w:val="Normal"/>
    <w:qFormat/>
    <w:rsid w:val="008515BE"/>
    <w:pPr>
      <w:suppressLineNumbers/>
      <w:spacing w:before="120" w:after="120"/>
    </w:pPr>
    <w:rPr>
      <w:rFonts w:cs="Tahoma"/>
      <w:i/>
      <w:iCs/>
      <w:sz w:val="24"/>
      <w:szCs w:val="24"/>
    </w:rPr>
  </w:style>
  <w:style w:type="paragraph" w:customStyle="1" w:styleId="Index">
    <w:name w:val="Index"/>
    <w:basedOn w:val="Normal"/>
    <w:rsid w:val="008515BE"/>
    <w:pPr>
      <w:suppressLineNumbers/>
    </w:pPr>
    <w:rPr>
      <w:rFonts w:cs="Tahoma"/>
    </w:rPr>
  </w:style>
  <w:style w:type="paragraph" w:styleId="Footer">
    <w:name w:val="footer"/>
    <w:basedOn w:val="Normal"/>
    <w:link w:val="FooterChar"/>
    <w:uiPriority w:val="99"/>
    <w:rsid w:val="008515BE"/>
    <w:pPr>
      <w:tabs>
        <w:tab w:val="center" w:pos="4153"/>
        <w:tab w:val="right" w:pos="8306"/>
      </w:tabs>
    </w:pPr>
    <w:rPr>
      <w:rFonts w:ascii="Arial" w:hAnsi="Arial"/>
    </w:rPr>
  </w:style>
  <w:style w:type="paragraph" w:styleId="Title">
    <w:name w:val="Title"/>
    <w:basedOn w:val="Normal"/>
    <w:next w:val="Subtitle"/>
    <w:qFormat/>
    <w:rsid w:val="008515BE"/>
    <w:pPr>
      <w:jc w:val="center"/>
    </w:pPr>
    <w:rPr>
      <w:rFonts w:ascii="BrushScript-Normal-Italic" w:hAnsi="BrushScript-Normal-Italic"/>
      <w:sz w:val="56"/>
    </w:rPr>
  </w:style>
  <w:style w:type="paragraph" w:styleId="Subtitle">
    <w:name w:val="Subtitle"/>
    <w:basedOn w:val="Heading"/>
    <w:next w:val="BodyText"/>
    <w:qFormat/>
    <w:rsid w:val="008515BE"/>
    <w:pPr>
      <w:jc w:val="center"/>
    </w:pPr>
    <w:rPr>
      <w:i/>
      <w:iCs/>
    </w:rPr>
  </w:style>
  <w:style w:type="paragraph" w:styleId="Header">
    <w:name w:val="header"/>
    <w:basedOn w:val="Normal"/>
    <w:rsid w:val="008515BE"/>
    <w:pPr>
      <w:tabs>
        <w:tab w:val="center" w:pos="4153"/>
        <w:tab w:val="right" w:pos="8306"/>
      </w:tabs>
    </w:pPr>
  </w:style>
  <w:style w:type="paragraph" w:styleId="CommentText">
    <w:name w:val="annotation text"/>
    <w:basedOn w:val="Normal"/>
    <w:link w:val="CommentTextChar"/>
    <w:rsid w:val="008515BE"/>
  </w:style>
  <w:style w:type="paragraph" w:styleId="DocumentMap">
    <w:name w:val="Document Map"/>
    <w:basedOn w:val="Normal"/>
    <w:rsid w:val="008515BE"/>
    <w:pPr>
      <w:shd w:val="clear" w:color="auto" w:fill="000080"/>
    </w:pPr>
    <w:rPr>
      <w:rFonts w:ascii="Tahoma" w:hAnsi="Tahoma"/>
    </w:rPr>
  </w:style>
  <w:style w:type="paragraph" w:customStyle="1" w:styleId="TableContents">
    <w:name w:val="Table Contents"/>
    <w:basedOn w:val="Normal"/>
    <w:rsid w:val="008515BE"/>
    <w:pPr>
      <w:suppressLineNumbers/>
    </w:pPr>
  </w:style>
  <w:style w:type="paragraph" w:customStyle="1" w:styleId="TableHeading">
    <w:name w:val="Table Heading"/>
    <w:basedOn w:val="TableContents"/>
    <w:rsid w:val="008515BE"/>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30290"/>
    <w:rPr>
      <w:b/>
      <w:bCs/>
    </w:rPr>
  </w:style>
  <w:style w:type="character" w:customStyle="1" w:styleId="CommentTextChar">
    <w:name w:val="Comment Text Char"/>
    <w:basedOn w:val="DefaultParagraphFont"/>
    <w:link w:val="CommentText"/>
    <w:rsid w:val="00E30290"/>
    <w:rPr>
      <w:lang w:val="en-GB" w:eastAsia="ar-SA"/>
    </w:rPr>
  </w:style>
  <w:style w:type="character" w:customStyle="1" w:styleId="CommentSubjectChar">
    <w:name w:val="Comment Subject Char"/>
    <w:basedOn w:val="CommentTextChar"/>
    <w:link w:val="CommentSubject"/>
    <w:rsid w:val="00E30290"/>
    <w:rPr>
      <w:lang w:val="en-GB" w:eastAsia="ar-SA"/>
    </w:rPr>
  </w:style>
  <w:style w:type="paragraph" w:styleId="ListParagraph">
    <w:name w:val="List Paragraph"/>
    <w:basedOn w:val="Normal"/>
    <w:uiPriority w:val="34"/>
    <w:qFormat/>
    <w:rsid w:val="001C2104"/>
    <w:pPr>
      <w:ind w:left="720"/>
      <w:contextualSpacing/>
    </w:pPr>
  </w:style>
  <w:style w:type="character" w:customStyle="1" w:styleId="FooterChar">
    <w:name w:val="Footer Char"/>
    <w:basedOn w:val="DefaultParagraphFont"/>
    <w:link w:val="Footer"/>
    <w:uiPriority w:val="99"/>
    <w:rsid w:val="007C3540"/>
    <w:rPr>
      <w:rFonts w:ascii="Arial" w:hAnsi="Arial"/>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3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5931</Characters>
  <Application>Microsoft Office Word</Application>
  <DocSecurity>2</DocSecurity>
  <Lines>49</Lines>
  <Paragraphs>13</Paragraphs>
  <ScaleCrop>false</ScaleCrop>
  <HeadingPairs>
    <vt:vector size="2" baseType="variant">
      <vt:variant>
        <vt:lpstr>Title</vt:lpstr>
      </vt:variant>
      <vt:variant>
        <vt:i4>1</vt:i4>
      </vt:variant>
    </vt:vector>
  </HeadingPairs>
  <TitlesOfParts>
    <vt:vector size="1" baseType="lpstr">
      <vt:lpstr>History L1 standards</vt:lpstr>
    </vt:vector>
  </TitlesOfParts>
  <Company>Ministry of Education</Company>
  <LinksUpToDate>false</LinksUpToDate>
  <CharactersWithSpaces>6958</CharactersWithSpaces>
  <SharedDoc>false</SharedDoc>
  <HLinks>
    <vt:vector size="6" baseType="variant">
      <vt:variant>
        <vt:i4>25</vt:i4>
      </vt:variant>
      <vt:variant>
        <vt:i4>0</vt:i4>
      </vt:variant>
      <vt:variant>
        <vt:i4>0</vt:i4>
      </vt:variant>
      <vt:variant>
        <vt:i4>5</vt:i4>
      </vt:variant>
      <vt:variant>
        <vt:lpwstr>http://www.nzqa.govt.nz/providers-partners/assessment-and-moderation/assessment-of-standards/generic-resources/gathering-evidence-of-achievement/assessment-opportunities-in-schools/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L1 standards</dc:title>
  <dc:subject>History L1 Conditions of Assessment</dc:subject>
  <dc:creator>Ministry of Education</dc:creator>
  <cp:lastModifiedBy>Donna Leckie</cp:lastModifiedBy>
  <cp:revision>2</cp:revision>
  <cp:lastPrinted>2009-08-02T17:59:00Z</cp:lastPrinted>
  <dcterms:created xsi:type="dcterms:W3CDTF">2025-01-24T01:53:00Z</dcterms:created>
  <dcterms:modified xsi:type="dcterms:W3CDTF">2025-01-24T01:53:00Z</dcterms:modified>
</cp:coreProperties>
</file>